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5479" w:rsidRPr="00203351" w:rsidRDefault="00E45479" w:rsidP="003F4D2F">
      <w:pPr>
        <w:pStyle w:val="ONEINCHSPACER"/>
        <w:spacing w:before="0"/>
        <w:jc w:val="center"/>
        <w:rPr>
          <w:sz w:val="36"/>
          <w:szCs w:val="36"/>
        </w:rPr>
      </w:pPr>
      <w:r w:rsidRPr="00203351">
        <w:rPr>
          <w:sz w:val="36"/>
          <w:szCs w:val="36"/>
        </w:rPr>
        <w:t>CHAPTER 3</w:t>
      </w:r>
    </w:p>
    <w:p w:rsidR="00E45479" w:rsidRPr="00203351" w:rsidRDefault="00E45479" w:rsidP="00907A0C">
      <w:pPr>
        <w:pStyle w:val="CHAPTERTITLE"/>
        <w:rPr>
          <w:sz w:val="36"/>
          <w:szCs w:val="36"/>
        </w:rPr>
      </w:pPr>
      <w:bookmarkStart w:id="0" w:name="_Toc452973725"/>
      <w:r w:rsidRPr="00203351">
        <w:rPr>
          <w:sz w:val="36"/>
          <w:szCs w:val="36"/>
        </w:rPr>
        <w:t>OPTICAL DESIGN AND CALIBRATIONS</w:t>
      </w:r>
      <w:bookmarkEnd w:id="0"/>
      <w:r w:rsidR="005A4636">
        <w:rPr>
          <w:rStyle w:val="FootnoteReference"/>
          <w:sz w:val="36"/>
          <w:szCs w:val="36"/>
        </w:rPr>
        <w:footnoteReference w:id="1"/>
      </w:r>
    </w:p>
    <w:p w:rsidR="00E45479" w:rsidRDefault="00E45479" w:rsidP="000E0AAC">
      <w:pPr>
        <w:pStyle w:val="BodyText"/>
        <w:jc w:val="both"/>
      </w:pPr>
      <w:r>
        <w:t>This chapter discuss</w:t>
      </w:r>
      <w:r w:rsidR="00E409BA">
        <w:t>es</w:t>
      </w:r>
      <w:r>
        <w:t xml:space="preserve"> ALI from the initial planning to a completed system including calibration and testing. First, a discussion of the Acousto-Optical Tunable Filter (AOTF) occur</w:t>
      </w:r>
      <w:r w:rsidR="00E409BA">
        <w:t>s</w:t>
      </w:r>
      <w:r>
        <w:t xml:space="preserve"> that covers the solution of the wave equation, diffraction efficiency, output diffracted angle, and tuning curve. Following is a calibration of the specific AOTF used in ALI and with the complete characterization of the AOTF. Following is a discussion of the two primary optical layouts considered for the instrument. Then the final optical specifications </w:t>
      </w:r>
      <w:r w:rsidR="00E409BA">
        <w:t>is</w:t>
      </w:r>
      <w:r>
        <w:t xml:space="preserve"> presented. Next, </w:t>
      </w:r>
      <w:r w:rsidR="00E409BA">
        <w:t>is</w:t>
      </w:r>
      <w:r>
        <w:t xml:space="preserve"> the addition of the opto-mechanical and control systems required to support the ALI </w:t>
      </w:r>
      <w:proofErr w:type="gramStart"/>
      <w:r>
        <w:t>mission.</w:t>
      </w:r>
      <w:proofErr w:type="gramEnd"/>
      <w:r>
        <w:t xml:space="preserve"> Lastly, the calibrations for ALI and results from a full system test</w:t>
      </w:r>
      <w:r w:rsidR="00E409BA">
        <w:t xml:space="preserve"> are presented</w:t>
      </w:r>
      <w:r>
        <w:t xml:space="preserve">.  </w:t>
      </w:r>
    </w:p>
    <w:p w:rsidR="00E45479" w:rsidRDefault="00E45479">
      <w:pPr>
        <w:pStyle w:val="Heading1"/>
      </w:pPr>
      <w:bookmarkStart w:id="1" w:name="_Toc428457365"/>
      <w:bookmarkStart w:id="2" w:name="_Toc428458289"/>
      <w:bookmarkStart w:id="3" w:name="_Ref429060011"/>
      <w:bookmarkStart w:id="4" w:name="_Toc452973726"/>
      <w:r>
        <w:t>3.1 AOTF</w:t>
      </w:r>
      <w:bookmarkEnd w:id="1"/>
      <w:bookmarkEnd w:id="2"/>
      <w:r>
        <w:t xml:space="preserve"> Theory and Background</w:t>
      </w:r>
      <w:bookmarkEnd w:id="3"/>
      <w:bookmarkEnd w:id="4"/>
    </w:p>
    <w:p w:rsidR="00E45479" w:rsidRDefault="00E45479"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discuss</w:t>
      </w:r>
      <w:r w:rsidR="00E409BA">
        <w:t>es</w:t>
      </w:r>
      <w:r w:rsidRPr="0021386F">
        <w:t xml:space="preserve"> the theory behind the </w:t>
      </w:r>
      <w:r>
        <w:t>AOTF.</w:t>
      </w:r>
    </w:p>
    <w:p w:rsidR="00E45479" w:rsidRDefault="00E45479" w:rsidP="00F8264D">
      <w:pPr>
        <w:pStyle w:val="Heading2"/>
      </w:pPr>
      <w:bookmarkStart w:id="5" w:name="_Toc428457366"/>
      <w:bookmarkStart w:id="6" w:name="_Toc428458290"/>
      <w:bookmarkStart w:id="7" w:name="_Toc452973727"/>
      <w:r>
        <w:t xml:space="preserve">3.1.1 </w:t>
      </w:r>
      <w:bookmarkEnd w:id="5"/>
      <w:bookmarkEnd w:id="6"/>
      <w:r>
        <w:t>Solution to the Acoustic Equation</w:t>
      </w:r>
      <w:bookmarkEnd w:id="7"/>
    </w:p>
    <w:p w:rsidR="00E45479" w:rsidRPr="00A85E14" w:rsidRDefault="00E45479"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xml:space="preserve">, 1969)) </w:t>
      </w:r>
      <w:proofErr w:type="gramStart"/>
      <w:r>
        <w:t>and</w:t>
      </w:r>
      <w:proofErr w:type="gramEnd"/>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w:t>
      </w:r>
      <w:r w:rsidRPr="00B96F8C">
        <w:lastRenderedPageBreak/>
        <w:t xml:space="preserve">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For imaging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w:t>
      </w:r>
      <w:r w:rsidRPr="00B96F8C">
        <w:t xml:space="preserve">In order to fully understand the principles behind an AOTF a stress analysis through the acousto-wave </w:t>
      </w:r>
      <w:r w:rsidR="00E409BA">
        <w:t>is</w:t>
      </w:r>
      <w:r>
        <w:t xml:space="preserve"> used to solve the wave equation. </w:t>
      </w:r>
    </w:p>
    <w:p w:rsidR="00E45479" w:rsidRDefault="00E45479" w:rsidP="00067391">
      <w:pPr>
        <w:pStyle w:val="BodyText"/>
        <w:jc w:val="both"/>
      </w:pPr>
      <w:r>
        <w:t xml:space="preserve">A derivation of the wave equation for the Acousto-Optic (AO) effect </w:t>
      </w:r>
      <w:r w:rsidR="00E409BA">
        <w:t>is</w:t>
      </w:r>
      <w:r>
        <w:t xml:space="preserv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45479" w:rsidTr="00A16EFE">
        <w:tc>
          <w:tcPr>
            <w:tcW w:w="6804" w:type="dxa"/>
            <w:tcBorders>
              <w:top w:val="nil"/>
              <w:left w:val="nil"/>
              <w:bottom w:val="nil"/>
              <w:right w:val="nil"/>
            </w:tcBorders>
          </w:tcPr>
          <w:p w:rsidR="00E45479" w:rsidRDefault="00E4547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E45479" w:rsidRDefault="00E45479" w:rsidP="00A16EFE">
            <w:pPr>
              <w:pStyle w:val="BodyText"/>
              <w:ind w:firstLine="0"/>
              <w:jc w:val="right"/>
            </w:pPr>
            <w:r>
              <w:t>(3.1)</w:t>
            </w:r>
          </w:p>
        </w:tc>
      </w:tr>
      <w:tr w:rsidR="00E45479" w:rsidTr="00A16EFE">
        <w:tc>
          <w:tcPr>
            <w:tcW w:w="6804" w:type="dxa"/>
            <w:tcBorders>
              <w:top w:val="nil"/>
              <w:left w:val="nil"/>
              <w:bottom w:val="nil"/>
              <w:right w:val="nil"/>
            </w:tcBorders>
          </w:tcPr>
          <w:p w:rsidR="00E45479" w:rsidRPr="000E633F" w:rsidRDefault="00E4547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A16EFE">
            <w:pPr>
              <w:pStyle w:val="BodyText"/>
              <w:ind w:firstLine="0"/>
              <w:jc w:val="right"/>
            </w:pPr>
            <w:r>
              <w:t>(3.2)</w:t>
            </w:r>
          </w:p>
        </w:tc>
      </w:tr>
    </w:tbl>
    <w:p w:rsidR="00E45479" w:rsidRPr="000420D5" w:rsidRDefault="00E4547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w:t>
            </w:r>
          </w:p>
        </w:tc>
      </w:tr>
    </w:tbl>
    <w:p w:rsidR="00E45479" w:rsidRDefault="00E45479"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w:t>
            </w:r>
          </w:p>
        </w:tc>
      </w:tr>
    </w:tbl>
    <w:p w:rsidR="00E45479" w:rsidRDefault="00E4547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strain wave induced by the acousto wave. A solution for this equation </w:t>
      </w:r>
      <w:r w:rsidR="00E409BA">
        <w:t>is</w:t>
      </w:r>
      <w:r>
        <w:t xml:space="preserve"> presented in the Bragg region meaning there will only be first order diffraction effects.</w:t>
      </w:r>
    </w:p>
    <w:p w:rsidR="00E45479" w:rsidRDefault="00E45479" w:rsidP="001E04B7">
      <w:pPr>
        <w:pStyle w:val="BodyText"/>
        <w:keepNext/>
        <w:jc w:val="both"/>
      </w:pPr>
      <w:r>
        <w:rPr>
          <w:noProof/>
          <w:lang w:val="en-CA" w:eastAsia="en-CA"/>
        </w:rPr>
        <w:drawing>
          <wp:inline distT="0" distB="0" distL="0" distR="0" wp14:anchorId="1A12E0ED" wp14:editId="614BA2F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45479" w:rsidRPr="00112B39" w:rsidRDefault="00E45479" w:rsidP="005A4636">
      <w:pPr>
        <w:pStyle w:val="Caption"/>
        <w:jc w:val="both"/>
      </w:pPr>
      <w:bookmarkStart w:id="9" w:name="_Ref428781917"/>
      <w:bookmarkStart w:id="10" w:name="_Ref442438302"/>
      <w:bookmarkStart w:id="11" w:name="_Toc452973853"/>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bookmarkEnd w:id="10"/>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E45479" w:rsidRPr="00942FC3" w:rsidRDefault="00E45479" w:rsidP="001E04B7">
      <w:pPr>
        <w:pStyle w:val="BodyText"/>
        <w:spacing w:line="276" w:lineRule="auto"/>
        <w:ind w:firstLine="0"/>
        <w:jc w:val="both"/>
      </w:pPr>
    </w:p>
    <w:p w:rsidR="00E45479" w:rsidRDefault="00E45479" w:rsidP="00067391">
      <w:pPr>
        <w:pStyle w:val="BodyText"/>
        <w:jc w:val="both"/>
      </w:pPr>
      <w:r>
        <w:t xml:space="preserve">Assuming the incoming electric field is a plane wave,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t>
      </w:r>
      <w:r w:rsidR="00E409BA">
        <w:t>is</w:t>
      </w:r>
      <w:r>
        <w:t xml:space="preserve"> orientated such that the acousto interaction occurs along on the z axis and the electric field entering the device </w:t>
      </w:r>
      <w:r w:rsidR="00E409BA">
        <w:t>is</w:t>
      </w:r>
      <w:r>
        <w:t xml:space="preserve"> a plane wave described by </w:t>
      </w:r>
    </w:p>
    <w:tbl>
      <w:tblPr>
        <w:tblStyle w:val="TableGrid"/>
        <w:tblW w:w="19368" w:type="dxa"/>
        <w:tblLook w:val="04A0" w:firstRow="1" w:lastRow="0" w:firstColumn="1" w:lastColumn="0" w:noHBand="0" w:noVBand="1"/>
      </w:tblPr>
      <w:tblGrid>
        <w:gridCol w:w="9684"/>
        <w:gridCol w:w="9684"/>
      </w:tblGrid>
      <w:tr w:rsidR="00E45479"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rsidTr="007B5152">
              <w:tc>
                <w:tcPr>
                  <w:tcW w:w="6804" w:type="dxa"/>
                  <w:tcBorders>
                    <w:top w:val="nil"/>
                    <w:left w:val="nil"/>
                    <w:bottom w:val="nil"/>
                    <w:right w:val="nil"/>
                  </w:tcBorders>
                </w:tcPr>
                <w:p w:rsidR="00E45479" w:rsidRPr="00992F55" w:rsidRDefault="004632A5"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E45479" w:rsidRPr="00992F55" w:rsidRDefault="00E45479" w:rsidP="007B5152">
                  <w:pPr>
                    <w:pStyle w:val="BodyText"/>
                    <w:ind w:firstLine="0"/>
                    <w:jc w:val="right"/>
                  </w:pPr>
                  <w:r w:rsidRPr="00992F55">
                    <w:t>(3.</w:t>
                  </w:r>
                  <w:r>
                    <w:t>5</w:t>
                  </w:r>
                  <w:r w:rsidRPr="00992F55">
                    <w:t>)</w:t>
                  </w:r>
                </w:p>
              </w:tc>
            </w:tr>
          </w:tbl>
          <w:p w:rsidR="00E45479" w:rsidRDefault="00E4547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45479" w:rsidRPr="00992F55" w:rsidTr="006E2438">
              <w:tc>
                <w:tcPr>
                  <w:tcW w:w="6804" w:type="dxa"/>
                  <w:tcBorders>
                    <w:top w:val="nil"/>
                    <w:left w:val="nil"/>
                    <w:bottom w:val="nil"/>
                    <w:right w:val="nil"/>
                  </w:tcBorders>
                </w:tcPr>
                <w:p w:rsidR="00E45479" w:rsidRPr="00992F55" w:rsidRDefault="004632A5"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45479" w:rsidRPr="00992F55" w:rsidRDefault="00E45479" w:rsidP="00942FC3">
                  <w:pPr>
                    <w:pStyle w:val="BodyText"/>
                    <w:ind w:firstLine="0"/>
                    <w:jc w:val="right"/>
                  </w:pPr>
                  <w:r w:rsidRPr="00992F55">
                    <w:t>(3.5a)</w:t>
                  </w:r>
                </w:p>
              </w:tc>
            </w:tr>
          </w:tbl>
          <w:p w:rsidR="00E45479" w:rsidRDefault="00E45479" w:rsidP="00942FC3"/>
        </w:tc>
      </w:tr>
    </w:tbl>
    <w:p w:rsidR="00E45479" w:rsidRDefault="00E45479" w:rsidP="00B47AAF">
      <w:pPr>
        <w:pStyle w:val="BodyText"/>
        <w:ind w:firstLine="0"/>
        <w:jc w:val="both"/>
      </w:pPr>
      <w:proofErr w:type="gramStart"/>
      <w:r>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vAlign w:val="center"/>
          </w:tcPr>
          <w:p w:rsidR="00E45479" w:rsidRDefault="004632A5"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(3.6)</w:t>
            </w:r>
          </w:p>
        </w:tc>
      </w:tr>
    </w:tbl>
    <w:p w:rsidR="00E45479" w:rsidRDefault="00E4547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(3.7)</w:t>
            </w:r>
          </w:p>
        </w:tc>
      </w:tr>
    </w:tbl>
    <w:p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E45479" w:rsidRDefault="00E45479" w:rsidP="004655EF">
      <w:pPr>
        <w:pStyle w:val="BodyText"/>
        <w:jc w:val="both"/>
      </w:pPr>
      <w:r>
        <w:t xml:space="preserve">Equations 3.4 through 3.7 </w:t>
      </w:r>
      <w:r w:rsidR="00E409BA">
        <w:t>are</w:t>
      </w:r>
      <w:r>
        <w:t xml:space="preserv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(3.8)</w:t>
            </w:r>
          </w:p>
        </w:tc>
      </w:tr>
      <w:tr w:rsidR="00E45479" w:rsidTr="00EC44A7">
        <w:tc>
          <w:tcPr>
            <w:tcW w:w="6804" w:type="dxa"/>
            <w:tcBorders>
              <w:top w:val="nil"/>
              <w:left w:val="nil"/>
              <w:bottom w:val="nil"/>
              <w:right w:val="nil"/>
            </w:tcBorders>
          </w:tcPr>
          <w:p w:rsidR="00E45479" w:rsidRDefault="004632A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E45479" w:rsidRDefault="00E45479" w:rsidP="00EC44A7">
            <w:pPr>
              <w:pStyle w:val="BodyText"/>
              <w:ind w:firstLine="0"/>
              <w:jc w:val="right"/>
            </w:pPr>
          </w:p>
        </w:tc>
      </w:tr>
    </w:tbl>
    <w:p w:rsidR="00E45479" w:rsidRDefault="00E45479" w:rsidP="00B47AAF">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and </w:t>
      </w:r>
      <m:oMath>
        <m:r>
          <w:rPr>
            <w:rFonts w:ascii="Cambria Math" w:hAnsi="Cambria Math"/>
          </w:rPr>
          <m:t>L</m:t>
        </m:r>
      </m:oMath>
      <w:r>
        <w:t xml:space="preserve"> is the length of the AO interaction.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(3.9)</w:t>
            </w:r>
          </w:p>
        </w:tc>
      </w:tr>
      <w:tr w:rsidR="00E45479" w:rsidTr="00EC44A7">
        <w:tc>
          <w:tcPr>
            <w:tcW w:w="6804" w:type="dxa"/>
            <w:tcBorders>
              <w:top w:val="nil"/>
              <w:left w:val="nil"/>
              <w:bottom w:val="nil"/>
              <w:right w:val="nil"/>
            </w:tcBorders>
          </w:tcPr>
          <w:p w:rsidR="00E45479" w:rsidRDefault="004632A5"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E45479" w:rsidRDefault="00E45479" w:rsidP="00EC44A7">
            <w:pPr>
              <w:pStyle w:val="BodyText"/>
              <w:ind w:firstLine="0"/>
              <w:jc w:val="right"/>
            </w:pPr>
          </w:p>
        </w:tc>
      </w:tr>
    </w:tbl>
    <w:p w:rsidR="00E45479" w:rsidRDefault="00E45479" w:rsidP="00D72E51">
      <w:pPr>
        <w:pStyle w:val="BodyText"/>
        <w:ind w:firstLine="0"/>
        <w:jc w:val="both"/>
      </w:pPr>
      <w:r>
        <w:t xml:space="preserve">For Bragg diffraction the geometry is set up such that the difference of the wave vectors for the incident electric field is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is the optical phase shift and the effective optical phase shift is defined </w:t>
      </w:r>
      <w:proofErr w:type="gramStart"/>
      <w:r>
        <w:t xml:space="preserve">as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rsidR="00E45479" w:rsidRDefault="00E4547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(3.10)</w:t>
            </w:r>
          </w:p>
        </w:tc>
      </w:tr>
      <w:tr w:rsidR="00E45479" w:rsidTr="007B5152">
        <w:tc>
          <w:tcPr>
            <w:tcW w:w="6804" w:type="dxa"/>
            <w:tcBorders>
              <w:top w:val="nil"/>
              <w:left w:val="nil"/>
              <w:bottom w:val="nil"/>
              <w:right w:val="nil"/>
            </w:tcBorders>
          </w:tcPr>
          <w:p w:rsidR="00E45479" w:rsidRDefault="004632A5"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rsidR="00E45479" w:rsidRDefault="00E45479" w:rsidP="007B5152">
            <w:pPr>
              <w:pStyle w:val="BodyText"/>
              <w:ind w:firstLine="0"/>
              <w:jc w:val="right"/>
            </w:pPr>
            <w:r>
              <w:t>(3.11)</w:t>
            </w:r>
          </w:p>
        </w:tc>
      </w:tr>
    </w:tbl>
    <w:p w:rsidR="00E45479" w:rsidRDefault="00E45479"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t>
      </w:r>
      <w:r w:rsidR="00E409BA">
        <w:t>is</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(3.12)</w:t>
            </w:r>
          </w:p>
        </w:tc>
      </w:tr>
    </w:tbl>
    <w:p w:rsidR="00E45479" w:rsidRPr="00774AAF" w:rsidRDefault="00E4547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774AAF" w:rsidRDefault="004632A5"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(3.13)</w:t>
            </w:r>
          </w:p>
        </w:tc>
      </w:tr>
      <w:tr w:rsidR="00E45479" w:rsidTr="007B5152">
        <w:tc>
          <w:tcPr>
            <w:tcW w:w="6804" w:type="dxa"/>
            <w:tcBorders>
              <w:top w:val="nil"/>
              <w:left w:val="nil"/>
              <w:bottom w:val="nil"/>
              <w:right w:val="nil"/>
            </w:tcBorders>
          </w:tcPr>
          <w:p w:rsidR="00E45479" w:rsidRDefault="004632A5"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(3.14)</w:t>
            </w:r>
          </w:p>
        </w:tc>
      </w:tr>
    </w:tbl>
    <w:p w:rsidR="00E45479" w:rsidRDefault="00E45479" w:rsidP="00E46A84">
      <w:pPr>
        <w:pStyle w:val="Heading2"/>
      </w:pPr>
      <w:bookmarkStart w:id="12" w:name="_Toc452973728"/>
      <w:r>
        <w:t>3.1.2 Diffraction Efficiency</w:t>
      </w:r>
      <w:bookmarkEnd w:id="12"/>
    </w:p>
    <w:p w:rsidR="00E45479" w:rsidRPr="00E46A84" w:rsidRDefault="00E4547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(3.15)</w:t>
            </w:r>
          </w:p>
        </w:tc>
      </w:tr>
    </w:tbl>
    <w:p w:rsidR="00E45479" w:rsidRDefault="00E45479" w:rsidP="008D08A3">
      <w:pPr>
        <w:pStyle w:val="BodyText"/>
        <w:ind w:firstLine="0"/>
        <w:jc w:val="both"/>
      </w:pPr>
      <w:r>
        <w:lastRenderedPageBreak/>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t>
      </w:r>
      <w:r w:rsidR="00E409BA">
        <w:t>is</w:t>
      </w:r>
      <w:r>
        <w:t xml:space="preserv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(3.16)</w:t>
            </w:r>
          </w:p>
        </w:tc>
      </w:tr>
    </w:tbl>
    <w:p w:rsidR="00E45479" w:rsidRDefault="00E45479"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t>
      </w:r>
      <w:r w:rsidR="00E409BA">
        <w:t>is</w:t>
      </w:r>
      <w:r>
        <w:t xml:space="preserve"> defined is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(3.17)</w:t>
            </w:r>
          </w:p>
        </w:tc>
      </w:tr>
    </w:tbl>
    <w:p w:rsidR="00E45479" w:rsidRDefault="00E45479" w:rsidP="00AB1E86">
      <w:pPr>
        <w:pStyle w:val="BodyText"/>
        <w:ind w:firstLine="0"/>
        <w:jc w:val="both"/>
      </w:pPr>
      <w:proofErr w:type="gramStart"/>
      <w:r>
        <w:t>and</w:t>
      </w:r>
      <w:proofErr w:type="gramEnd"/>
      <w:r>
        <w:t xml:space="preserve"> is a measure of how efficient a medium can undergo the AO effect.</w:t>
      </w:r>
    </w:p>
    <w:p w:rsidR="00E45479" w:rsidRDefault="00E4547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E4547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(3.18)</w:t>
            </w:r>
          </w:p>
        </w:tc>
      </w:tr>
    </w:tbl>
    <w:p w:rsidR="00E45479" w:rsidRDefault="00E4547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w:t>
      </w:r>
      <w:r>
        <w:lastRenderedPageBreak/>
        <w:t xml:space="preserve">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E45479" w:rsidRPr="00E46A84" w:rsidRDefault="00E45479" w:rsidP="00534F76">
      <w:pPr>
        <w:pStyle w:val="Heading2"/>
      </w:pPr>
      <w:bookmarkStart w:id="13" w:name="_Ref429059948"/>
      <w:bookmarkStart w:id="14" w:name="_Toc452973729"/>
      <w:r>
        <w:t>3.1.3 Diffraction Angle</w:t>
      </w:r>
      <w:bookmarkEnd w:id="13"/>
      <w:bookmarkEnd w:id="14"/>
    </w:p>
    <w:p w:rsidR="00E45479" w:rsidRDefault="00E45479" w:rsidP="00D31A7E">
      <w:pPr>
        <w:pStyle w:val="BodyText"/>
        <w:jc w:val="both"/>
      </w:pPr>
      <w:r>
        <w:t xml:space="preserve">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t>
      </w:r>
      <w:r w:rsidR="00E409BA">
        <w:t>is</w:t>
      </w:r>
      <w:r>
        <w:t xml:space="preserv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(3.19)</w:t>
            </w:r>
          </w:p>
        </w:tc>
      </w:tr>
    </w:tbl>
    <w:p w:rsidR="00E45479" w:rsidRDefault="00E45479" w:rsidP="00D91543">
      <w:pPr>
        <w:pStyle w:val="BodyText"/>
        <w:ind w:firstLine="0"/>
        <w:jc w:val="both"/>
      </w:pPr>
      <w:proofErr w:type="gramStart"/>
      <w:r>
        <w:t>known</w:t>
      </w:r>
      <w:proofErr w:type="gramEnd"/>
      <w:r>
        <w:t xml:space="preserve"> as the momentum matching criteria. For this analysis, only the +1 order diffraction interaction </w:t>
      </w:r>
      <w:r w:rsidR="00E409BA">
        <w:t>is</w:t>
      </w:r>
      <w:r>
        <w:t xml:space="preserv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(3.20)</w:t>
            </w:r>
          </w:p>
        </w:tc>
      </w:tr>
      <w:tr w:rsidR="00E45479" w:rsidTr="007B5152">
        <w:tc>
          <w:tcPr>
            <w:tcW w:w="6804" w:type="dxa"/>
            <w:tcBorders>
              <w:top w:val="nil"/>
              <w:left w:val="nil"/>
              <w:bottom w:val="nil"/>
              <w:right w:val="nil"/>
            </w:tcBorders>
          </w:tcPr>
          <w:p w:rsidR="00E45479" w:rsidRPr="00C40C6B" w:rsidRDefault="004632A5"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(3.21)</w:t>
            </w:r>
          </w:p>
        </w:tc>
      </w:tr>
      <w:tr w:rsidR="00E45479" w:rsidTr="007B5152">
        <w:tc>
          <w:tcPr>
            <w:tcW w:w="6804" w:type="dxa"/>
            <w:tcBorders>
              <w:top w:val="nil"/>
              <w:left w:val="nil"/>
              <w:bottom w:val="nil"/>
              <w:right w:val="nil"/>
            </w:tcBorders>
          </w:tcPr>
          <w:p w:rsidR="00E45479" w:rsidRPr="00C40C6B" w:rsidRDefault="004632A5"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(3.22)</w:t>
            </w:r>
          </w:p>
        </w:tc>
      </w:tr>
    </w:tbl>
    <w:p w:rsidR="00E45479" w:rsidRDefault="00E45479" w:rsidP="00D91543">
      <w:pPr>
        <w:pStyle w:val="BodyText"/>
        <w:ind w:firstLine="0"/>
        <w:jc w:val="both"/>
      </w:pPr>
      <w:r>
        <w:t xml:space="preserve">It </w:t>
      </w:r>
      <w:r w:rsidR="00E409BA">
        <w:t>is</w:t>
      </w:r>
      <w:r>
        <w:t xml:space="preserve"> assumed that the extraordinary light undergoes the momentum matching through the device.</w:t>
      </w:r>
    </w:p>
    <w:p w:rsidR="00E45479" w:rsidRDefault="00E45479" w:rsidP="00F53F51">
      <w:pPr>
        <w:pStyle w:val="BodyText"/>
        <w:keepNext/>
        <w:ind w:firstLine="0"/>
        <w:jc w:val="center"/>
      </w:pPr>
      <w:bookmarkStart w:id="15" w:name="_Ref428526894"/>
      <w:r>
        <w:rPr>
          <w:noProof/>
          <w:lang w:val="en-CA" w:eastAsia="en-CA"/>
        </w:rPr>
        <w:lastRenderedPageBreak/>
        <w:drawing>
          <wp:inline distT="0" distB="0" distL="0" distR="0" wp14:anchorId="2DB7A06B" wp14:editId="7891F5AB">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45479" w:rsidRDefault="00E45479" w:rsidP="005A4636">
      <w:pPr>
        <w:pStyle w:val="Caption"/>
        <w:jc w:val="both"/>
      </w:pPr>
      <w:bookmarkStart w:id="16" w:name="_Ref428793434"/>
      <w:bookmarkStart w:id="17" w:name="_Toc452973854"/>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E45479" w:rsidRPr="00A96D39" w:rsidRDefault="00E45479" w:rsidP="00A96D39"/>
    <w:p w:rsidR="00E45479" w:rsidRDefault="00E45479"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B0B24">
        <w:t>Figure 3-2</w:t>
      </w:r>
      <w:r w:rsidRPr="00F53F51">
        <w:fldChar w:fldCharType="end"/>
      </w:r>
      <w:r>
        <w:t xml:space="preserve">, </w:t>
      </w:r>
      <w:r w:rsidR="00E409BA">
        <w:t>is</w:t>
      </w:r>
      <w:r>
        <w:t xml:space="preserv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(3.23)</w:t>
            </w:r>
          </w:p>
        </w:tc>
      </w:tr>
    </w:tbl>
    <w:p w:rsidR="00E45479" w:rsidRDefault="00E4547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(3.24)</w:t>
            </w:r>
          </w:p>
        </w:tc>
      </w:tr>
    </w:tbl>
    <w:p w:rsidR="00E45479" w:rsidRDefault="00E4547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Default="004632A5"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(3.25)</w:t>
            </w:r>
          </w:p>
        </w:tc>
      </w:tr>
    </w:tbl>
    <w:p w:rsidR="00E45479" w:rsidRDefault="00E45479" w:rsidP="00280C40">
      <w:pPr>
        <w:pStyle w:val="BodyText"/>
        <w:keepNext/>
        <w:ind w:firstLine="0"/>
      </w:pPr>
      <w:r>
        <w:rPr>
          <w:noProof/>
          <w:lang w:val="en-CA" w:eastAsia="en-CA"/>
        </w:rPr>
        <w:lastRenderedPageBreak/>
        <w:drawing>
          <wp:inline distT="0" distB="0" distL="0" distR="0" wp14:anchorId="128AA84B" wp14:editId="6C6712CB">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45479" w:rsidRDefault="00E45479" w:rsidP="005A4636">
      <w:pPr>
        <w:pStyle w:val="Caption"/>
        <w:jc w:val="both"/>
      </w:pPr>
      <w:bookmarkStart w:id="18" w:name="_Ref428527077"/>
      <w:bookmarkStart w:id="19" w:name="_Toc452973855"/>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rsidR="00E45479" w:rsidRDefault="00E45479" w:rsidP="005A2B93">
      <w:pPr>
        <w:pStyle w:val="BodyText"/>
        <w:spacing w:line="276" w:lineRule="auto"/>
        <w:jc w:val="both"/>
      </w:pPr>
    </w:p>
    <w:p w:rsidR="00E45479" w:rsidRPr="00F53F51" w:rsidRDefault="00E45479" w:rsidP="00280C40">
      <w:pPr>
        <w:pStyle w:val="BodyText"/>
        <w:jc w:val="both"/>
      </w:pPr>
      <w:r>
        <w:t>The diffracted light leave</w:t>
      </w:r>
      <w:r w:rsidR="00E409BA">
        <w:t>s</w:t>
      </w:r>
      <w:r>
        <w:t xml:space="preserve"> the AOTF at a different angles depending on the RF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B0B24">
        <w:t>Figure 3-3</w:t>
      </w:r>
      <w:r w:rsidRPr="00F53F51">
        <w:fldChar w:fldCharType="end"/>
      </w:r>
      <w:r>
        <w:t>.</w:t>
      </w:r>
    </w:p>
    <w:p w:rsidR="00E45479" w:rsidRDefault="00E45479" w:rsidP="00B112FD">
      <w:pPr>
        <w:pStyle w:val="Heading2"/>
      </w:pPr>
      <w:bookmarkStart w:id="20" w:name="_Toc452973730"/>
      <w:r>
        <w:t>3.1.4 Tuning Curve</w:t>
      </w:r>
      <w:bookmarkEnd w:id="20"/>
    </w:p>
    <w:p w:rsidR="00E45479" w:rsidRDefault="00E45479" w:rsidP="00607B72">
      <w:pPr>
        <w:pStyle w:val="BodyText"/>
        <w:jc w:val="both"/>
      </w:pPr>
      <w:r>
        <w:t xml:space="preserve">The tuning curve is the AOTF relationship between the outputted diffracted wavelength and the acoustic sound wave frequency or RF. The analysis </w:t>
      </w:r>
      <w:r w:rsidR="00E409BA">
        <w:t>is</w:t>
      </w:r>
      <w:r>
        <w:t xml:space="preserve"> performed using the momentum matching criteria stated in Equation 3.19. </w:t>
      </w:r>
      <w:r w:rsidR="00AD27E2" w:rsidRPr="00AD27E2">
        <w:fldChar w:fldCharType="begin"/>
      </w:r>
      <w:r w:rsidR="00AD27E2" w:rsidRPr="00AD27E2">
        <w:instrText xml:space="preserve"> REF _Ref453232612 \h </w:instrText>
      </w:r>
      <w:r w:rsidR="00AD27E2" w:rsidRPr="00AD27E2">
        <w:instrText xml:space="preserve"> \* MERGEFORMAT </w:instrText>
      </w:r>
      <w:r w:rsidR="00AD27E2" w:rsidRPr="00AD27E2">
        <w:fldChar w:fldCharType="separate"/>
      </w:r>
      <w:r w:rsidR="00AD27E2" w:rsidRPr="00AD27E2">
        <w:t>Figure 3-</w:t>
      </w:r>
      <w:r w:rsidR="00AD27E2" w:rsidRPr="00AD27E2">
        <w:rPr>
          <w:noProof/>
        </w:rPr>
        <w:t>4</w:t>
      </w:r>
      <w:r w:rsidR="00AD27E2" w:rsidRPr="00AD27E2">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45479" w:rsidRDefault="00E45479" w:rsidP="003308C3">
      <w:pPr>
        <w:pStyle w:val="BodyText"/>
        <w:keepNext/>
        <w:jc w:val="center"/>
      </w:pPr>
      <w:r>
        <w:rPr>
          <w:noProof/>
          <w:lang w:val="en-CA" w:eastAsia="en-CA"/>
        </w:rPr>
        <w:lastRenderedPageBreak/>
        <w:drawing>
          <wp:inline distT="0" distB="0" distL="0" distR="0" wp14:anchorId="4948F5E0" wp14:editId="0F0D5D3B">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rsidR="00E45479" w:rsidRPr="00825740" w:rsidRDefault="00E45479" w:rsidP="005A4636">
      <w:pPr>
        <w:pStyle w:val="Caption"/>
        <w:jc w:val="both"/>
      </w:pPr>
      <w:bookmarkStart w:id="21" w:name="_Ref453232612"/>
      <w:bookmarkStart w:id="22" w:name="_Toc452973856"/>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B0B24">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r w:rsidR="00825740">
        <w:t xml:space="preserve"> </w:t>
      </w:r>
      <w:r w:rsidR="001A7555">
        <w:t xml:space="preserve">Originally published as Figure 1 in </w:t>
      </w:r>
      <w:proofErr w:type="spellStart"/>
      <w:r w:rsidR="001A7555">
        <w:rPr>
          <w:i/>
        </w:rPr>
        <w:t>Elash</w:t>
      </w:r>
      <w:proofErr w:type="spellEnd"/>
      <w:r w:rsidR="001A7555">
        <w:rPr>
          <w:i/>
        </w:rPr>
        <w:t xml:space="preserve"> et al.</w:t>
      </w:r>
      <w:r w:rsidR="001A7555">
        <w:t xml:space="preserve"> (2016).</w:t>
      </w:r>
    </w:p>
    <w:p w:rsidR="00E45479" w:rsidRPr="003308C3" w:rsidRDefault="00E45479" w:rsidP="003308C3"/>
    <w:p w:rsidR="00E45479" w:rsidRDefault="00E4547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(3.26)</w:t>
            </w:r>
          </w:p>
        </w:tc>
      </w:tr>
      <w:tr w:rsidR="00E45479" w:rsidTr="007B5152">
        <w:tc>
          <w:tcPr>
            <w:tcW w:w="6804" w:type="dxa"/>
            <w:tcBorders>
              <w:top w:val="nil"/>
              <w:left w:val="nil"/>
              <w:bottom w:val="nil"/>
              <w:right w:val="nil"/>
            </w:tcBorders>
          </w:tcPr>
          <w:p w:rsidR="00E45479" w:rsidRPr="00C40C6B" w:rsidRDefault="004632A5"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(3.27)</w:t>
            </w:r>
          </w:p>
        </w:tc>
      </w:tr>
    </w:tbl>
    <w:p w:rsidR="00E45479" w:rsidRDefault="00E4547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(3.28)</w:t>
            </w:r>
          </w:p>
        </w:tc>
      </w:tr>
    </w:tbl>
    <w:p w:rsidR="00E45479" w:rsidRDefault="00E4547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The wave vectors, seen in</w:t>
      </w:r>
      <w:r w:rsidR="00AD27E2">
        <w:t xml:space="preserve"> </w:t>
      </w:r>
      <w:r w:rsidR="00AD27E2" w:rsidRPr="00AD27E2">
        <w:fldChar w:fldCharType="begin"/>
      </w:r>
      <w:r w:rsidR="00AD27E2" w:rsidRPr="00AD27E2">
        <w:instrText xml:space="preserve"> REF _Ref453232612 \h </w:instrText>
      </w:r>
      <w:r w:rsidR="00AD27E2" w:rsidRPr="00AD27E2">
        <w:instrText xml:space="preserve"> \* MERGEFORMAT </w:instrText>
      </w:r>
      <w:r w:rsidR="00AD27E2" w:rsidRPr="00AD27E2">
        <w:fldChar w:fldCharType="separate"/>
      </w:r>
      <w:r w:rsidR="00AD27E2" w:rsidRPr="00AD27E2">
        <w:t>Figure 3-</w:t>
      </w:r>
      <w:r w:rsidR="00AD27E2" w:rsidRPr="00AD27E2">
        <w:rPr>
          <w:noProof/>
        </w:rPr>
        <w:t>4</w:t>
      </w:r>
      <w:r w:rsidR="00AD27E2" w:rsidRPr="00AD27E2">
        <w:fldChar w:fldCharType="end"/>
      </w:r>
      <w:r>
        <w:t xml:space="preserve">, of the system need to follow the momentum matching criteria from Equation 3.19. Separating the wave vectors into their directional </w:t>
      </w:r>
      <w:r>
        <w:lastRenderedPageBreak/>
        <w:t>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(3.29)</w:t>
            </w:r>
          </w:p>
        </w:tc>
      </w:tr>
      <w:tr w:rsidR="00E45479" w:rsidTr="007B5152">
        <w:tc>
          <w:tcPr>
            <w:tcW w:w="6804" w:type="dxa"/>
            <w:tcBorders>
              <w:top w:val="nil"/>
              <w:left w:val="nil"/>
              <w:bottom w:val="nil"/>
              <w:right w:val="nil"/>
            </w:tcBorders>
          </w:tcPr>
          <w:p w:rsidR="00E45479" w:rsidRPr="00C40C6B" w:rsidRDefault="004632A5"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(3.30)</w:t>
            </w:r>
          </w:p>
        </w:tc>
      </w:tr>
    </w:tbl>
    <w:p w:rsidR="00E45479" w:rsidRDefault="00E4547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(3.31)</w:t>
            </w:r>
          </w:p>
        </w:tc>
      </w:tr>
    </w:tbl>
    <w:p w:rsidR="00E45479" w:rsidRDefault="00E4547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(3.32)</w:t>
            </w:r>
          </w:p>
        </w:tc>
      </w:tr>
    </w:tbl>
    <w:p w:rsidR="00E45479" w:rsidRDefault="00E45479"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rsidR="00E409BA">
        <w:t>s</w:t>
      </w:r>
      <w:r w:rsidRPr="00222E24">
        <w:t xml:space="preserve">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E45479" w:rsidRDefault="00E45479" w:rsidP="00522D11">
      <w:pPr>
        <w:pStyle w:val="Heading1"/>
      </w:pPr>
      <w:bookmarkStart w:id="23" w:name="_Toc452973731"/>
      <w:r>
        <w:t>3.2 AOTF Calibration and Operation</w:t>
      </w:r>
      <w:bookmarkEnd w:id="23"/>
    </w:p>
    <w:bookmarkEnd w:id="8"/>
    <w:p w:rsidR="00E45479" w:rsidRDefault="00E45479"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xml:space="preserve">) birefringent crystal. The extraordinary light is diffracted </w:t>
      </w:r>
      <w:r w:rsidRPr="00F0144A">
        <w:lastRenderedPageBreak/>
        <w:t>at 2.7</w:t>
      </w:r>
      <w:r>
        <w:rPr>
          <w:vertAlign w:val="superscript"/>
        </w:rPr>
        <w:t>o</w:t>
      </w:r>
      <w:r w:rsidRPr="00F0144A">
        <w:t xml:space="preserve"> off of</w:t>
      </w:r>
      <w:r>
        <w:t xml:space="preserve"> the optical axis of the device with a 10 mm by 10 mm optical aperture with a minimum separation angle of 6.4</w:t>
      </w:r>
      <w:r>
        <w:rPr>
          <w:vertAlign w:val="superscript"/>
        </w:rPr>
        <w:t>o</w:t>
      </w:r>
      <w:r>
        <w:t xml:space="preserve"> between the zeroth and first order. A detailed overview of the AOTF specifications can be found in appendix A.1.3. First, a section on AOTF operation </w:t>
      </w:r>
      <w:r w:rsidR="00E409BA">
        <w:t>is</w:t>
      </w:r>
      <w:r>
        <w:t xml:space="preserve"> discussed and then calibration of the device </w:t>
      </w:r>
      <w:r w:rsidR="00E409BA">
        <w:t>is</w:t>
      </w:r>
      <w:r>
        <w:t xml:space="preserve"> performed. The AOTF needed to be fully calibrated to expand upon the factory specifications including:</w:t>
      </w:r>
    </w:p>
    <w:p w:rsidR="00E45479" w:rsidRDefault="00E45479" w:rsidP="00E45479">
      <w:pPr>
        <w:pStyle w:val="BodyText"/>
        <w:numPr>
          <w:ilvl w:val="0"/>
          <w:numId w:val="2"/>
        </w:numPr>
        <w:jc w:val="both"/>
      </w:pPr>
      <w:r>
        <w:t>A tuning curve analysis</w:t>
      </w:r>
    </w:p>
    <w:p w:rsidR="00E45479" w:rsidRDefault="00E45479" w:rsidP="00E45479">
      <w:pPr>
        <w:pStyle w:val="BodyText"/>
        <w:numPr>
          <w:ilvl w:val="0"/>
          <w:numId w:val="2"/>
        </w:numPr>
        <w:jc w:val="both"/>
      </w:pPr>
      <w:r>
        <w:t>A point spread function analysis</w:t>
      </w:r>
    </w:p>
    <w:p w:rsidR="00E45479" w:rsidRDefault="00E45479" w:rsidP="00E45479">
      <w:pPr>
        <w:pStyle w:val="BodyText"/>
        <w:numPr>
          <w:ilvl w:val="0"/>
          <w:numId w:val="2"/>
        </w:numPr>
        <w:jc w:val="both"/>
      </w:pPr>
      <w:r>
        <w:t>Diffraction efficiency determination.</w:t>
      </w:r>
    </w:p>
    <w:p w:rsidR="00E45479" w:rsidRDefault="00E45479" w:rsidP="001F346E">
      <w:pPr>
        <w:pStyle w:val="Heading2"/>
      </w:pPr>
      <w:bookmarkStart w:id="24" w:name="_Toc452973732"/>
      <w:r>
        <w:t>3.2.1 Operation</w:t>
      </w:r>
      <w:bookmarkEnd w:id="24"/>
    </w:p>
    <w:p w:rsidR="00E45479" w:rsidRDefault="00E45479" w:rsidP="00A76D9A">
      <w:pPr>
        <w:spacing w:line="480" w:lineRule="auto"/>
        <w:ind w:firstLine="720"/>
        <w:jc w:val="both"/>
      </w:pPr>
      <w:r>
        <w:t xml:space="preserve">Some nomenclature with regards to the AOTF’s operational states </w:t>
      </w:r>
      <w:r w:rsidR="00E409BA">
        <w:t>are</w:t>
      </w:r>
      <w:r>
        <w:t xml:space="preserve"> defined. This section describe</w:t>
      </w:r>
      <w:r w:rsidR="00E409BA">
        <w:t>s</w:t>
      </w:r>
      <w:r>
        <w:t xml:space="preserve"> the two fundamental states used throughout the rest of this work but first </w:t>
      </w:r>
      <w:r w:rsidR="00E409BA">
        <w:t>is</w:t>
      </w:r>
      <w:r>
        <w:t xml:space="preserve">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B0B24">
        <w:t>Figure</w:t>
      </w:r>
      <w:r w:rsidRPr="007D1742">
        <w:rPr>
          <w:b/>
        </w:rPr>
        <w:t xml:space="preserve"> </w:t>
      </w:r>
      <w:r w:rsidRPr="00E409BA">
        <w:t>3-</w:t>
      </w:r>
      <w:r w:rsidRPr="00E409BA">
        <w:rPr>
          <w:noProof/>
        </w:rPr>
        <w:t>5</w:t>
      </w:r>
      <w:r w:rsidRPr="001F785B">
        <w:fldChar w:fldCharType="end"/>
      </w:r>
      <w:r w:rsidRPr="001F785B">
        <w:t>a</w:t>
      </w:r>
      <w:r w:rsidRPr="005870B9">
        <w:t xml:space="preserve">. In </w:t>
      </w:r>
      <w:r>
        <w:t xml:space="preserve">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rsidR="00E45479" w:rsidRDefault="00E45479" w:rsidP="00344E29">
      <w:pPr>
        <w:keepNext/>
        <w:spacing w:line="480" w:lineRule="auto"/>
        <w:ind w:firstLine="720"/>
        <w:jc w:val="center"/>
      </w:pPr>
      <w:r>
        <w:rPr>
          <w:noProof/>
          <w:lang w:val="en-CA" w:eastAsia="en-CA"/>
        </w:rPr>
        <w:lastRenderedPageBreak/>
        <w:drawing>
          <wp:inline distT="0" distB="0" distL="0" distR="0" wp14:anchorId="0EBE6585" wp14:editId="394964ED">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rsidR="00E45479" w:rsidRDefault="00E45479" w:rsidP="005A4636">
      <w:pPr>
        <w:pStyle w:val="Caption"/>
        <w:jc w:val="both"/>
      </w:pPr>
      <w:bookmarkStart w:id="25" w:name="_Ref429058037"/>
      <w:bookmarkStart w:id="26" w:name="_Toc452973857"/>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r w:rsidR="00825740">
        <w:t xml:space="preserve"> Originally published as Figure 2 in </w:t>
      </w:r>
      <w:proofErr w:type="spellStart"/>
      <w:r w:rsidR="00825740">
        <w:rPr>
          <w:i/>
        </w:rPr>
        <w:t>Elash</w:t>
      </w:r>
      <w:proofErr w:type="spellEnd"/>
      <w:r w:rsidR="00825740">
        <w:rPr>
          <w:i/>
        </w:rPr>
        <w:t xml:space="preserve"> et al.</w:t>
      </w:r>
      <w:r w:rsidR="00825740">
        <w:t xml:space="preserve"> (2016).</w:t>
      </w:r>
    </w:p>
    <w:p w:rsidR="00E45479" w:rsidRDefault="00E45479" w:rsidP="007D1742"/>
    <w:p w:rsidR="00E45479" w:rsidRPr="00D34324" w:rsidRDefault="00E45479"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w:t>
      </w:r>
      <w:r>
        <w:lastRenderedPageBreak/>
        <w:t xml:space="preserve">polarizer is always placed in front of the AOTF to remove the ordinary polarization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t xml:space="preserve">b, the AOTF </w:t>
      </w:r>
      <w:r w:rsidR="00E409BA">
        <w:t>is</w:t>
      </w:r>
      <w:r>
        <w:t xml:space="preserve"> consider</w:t>
      </w:r>
      <w:r w:rsidR="00E409BA">
        <w:t>ed</w:t>
      </w:r>
      <w:r>
        <w:t xml:space="preserve">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B0B24">
        <w:t>Figure 3-5</w:t>
      </w:r>
      <w:r w:rsidRPr="00CD17B3">
        <w:fldChar w:fldCharType="end"/>
      </w:r>
      <w:r w:rsidRPr="00CD17B3">
        <w:t>c</w:t>
      </w:r>
      <w:r>
        <w:t xml:space="preserve">, the AOTF </w:t>
      </w:r>
      <w:r w:rsidR="00E409BA">
        <w:t>is</w:t>
      </w:r>
      <w:r>
        <w:t xml:space="preserve"> consider</w:t>
      </w:r>
      <w:r w:rsidR="00E409BA">
        <w:t>ed</w:t>
      </w:r>
      <w:r>
        <w:t xml:space="preserve"> to be in the off or </w:t>
      </w:r>
      <w:r>
        <w:rPr>
          <w:lang w:val="en-CA"/>
        </w:rPr>
        <w:t>“AOTF-off”</w:t>
      </w:r>
      <w:r>
        <w:t xml:space="preserve">state. These two states, “AOTF-on” and “AOTF-off” </w:t>
      </w:r>
      <w:r w:rsidR="00E409BA">
        <w:t>is</w:t>
      </w:r>
      <w:r>
        <w:t xml:space="preserve"> used throughout the remainder of this work to describe these two fundamental states of the AOTF.</w:t>
      </w:r>
    </w:p>
    <w:p w:rsidR="00E45479" w:rsidRDefault="00E45479" w:rsidP="00F0144A">
      <w:pPr>
        <w:pStyle w:val="Heading2"/>
      </w:pPr>
      <w:bookmarkStart w:id="27" w:name="_Toc452973733"/>
      <w:r>
        <w:t>3.2.2 Tuning Curve Analysis</w:t>
      </w:r>
      <w:bookmarkEnd w:id="27"/>
    </w:p>
    <w:p w:rsidR="00E45479" w:rsidRDefault="00E45479"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E45479" w:rsidRDefault="00E45479" w:rsidP="00CA3B73">
      <w:pPr>
        <w:pStyle w:val="BodyText"/>
        <w:jc w:val="both"/>
      </w:pPr>
      <w:r>
        <w:t xml:space="preserve">A telecentric test layout was used, which </w:t>
      </w:r>
      <w:r w:rsidR="00E409BA">
        <w:t>is</w:t>
      </w:r>
      <w:r>
        <w:t xml:space="preserv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xml:space="preserve">.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w:t>
      </w:r>
      <w:proofErr w:type="spellStart"/>
      <w:r>
        <w:t>telecentricity</w:t>
      </w:r>
      <w:proofErr w:type="spellEnd"/>
      <w:r>
        <w:t>.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t>
      </w:r>
      <w:r>
        <w:lastRenderedPageBreak/>
        <w:t xml:space="preserve">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DB0B24">
        <w:t>Figure 3-6</w:t>
      </w:r>
      <w:r w:rsidRPr="00823308">
        <w:fldChar w:fldCharType="end"/>
      </w:r>
      <w:r>
        <w:t xml:space="preserve">. </w:t>
      </w:r>
    </w:p>
    <w:p w:rsidR="00E45479" w:rsidRDefault="00E45479" w:rsidP="001A1623">
      <w:pPr>
        <w:pStyle w:val="BodyText"/>
        <w:keepNext/>
        <w:ind w:firstLine="0"/>
        <w:jc w:val="both"/>
      </w:pPr>
      <w:r>
        <w:rPr>
          <w:noProof/>
          <w:lang w:val="en-CA" w:eastAsia="en-CA"/>
        </w:rPr>
        <w:drawing>
          <wp:inline distT="0" distB="0" distL="0" distR="0" wp14:anchorId="4FB1A81F" wp14:editId="6D8B86CC">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45479" w:rsidRDefault="00E45479" w:rsidP="005A4636">
      <w:pPr>
        <w:pStyle w:val="Caption"/>
        <w:jc w:val="both"/>
      </w:pPr>
      <w:bookmarkStart w:id="28" w:name="_Ref428973345"/>
      <w:bookmarkStart w:id="29" w:name="_Toc452973858"/>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E45479" w:rsidRPr="001A1623" w:rsidRDefault="00E45479" w:rsidP="001A1623"/>
    <w:p w:rsidR="00E45479" w:rsidRDefault="00E4547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E45479" w:rsidRDefault="00E4547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Full Width Half Max (FWHM) of the spectrometer 1.175 nm, which is less than the factory specified resolution of 1.6 nm. At each RF two images were taken with a 15 second integration time: one with the AOTF in its on state and another with the AOTF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t>
      </w:r>
      <w:r>
        <w:lastRenderedPageBreak/>
        <w:t xml:space="preserve">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DB0B24">
        <w:t>Figure 3-7</w:t>
      </w:r>
      <w:r w:rsidRPr="00571DAD">
        <w:fldChar w:fldCharType="end"/>
      </w:r>
      <w:r>
        <w:t xml:space="preserve">a. </w:t>
      </w:r>
    </w:p>
    <w:p w:rsidR="00E45479" w:rsidRDefault="00E4547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(3.33)</w:t>
            </w:r>
          </w:p>
        </w:tc>
      </w:tr>
    </w:tbl>
    <w:p w:rsidR="00E45479" w:rsidRDefault="00E4547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w:t>
      </w:r>
      <w:proofErr w:type="spellStart"/>
      <w:r>
        <w:t>preformed</w:t>
      </w:r>
      <w:proofErr w:type="spellEnd"/>
      <w:r>
        <w:t xml:space="preserve">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(3.34)</w:t>
            </w:r>
          </w:p>
        </w:tc>
      </w:tr>
    </w:tbl>
    <w:p w:rsidR="00E45479" w:rsidRDefault="00E4547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DB0B24">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(3.35)</w:t>
            </w:r>
          </w:p>
        </w:tc>
      </w:tr>
    </w:tbl>
    <w:p w:rsidR="00E45479" w:rsidRDefault="00E4547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 with a 0.1% </w:t>
      </w:r>
      <w:bookmarkStart w:id="30" w:name="_GoBack"/>
      <w:r>
        <w:t>error</w:t>
      </w:r>
      <w:bookmarkEnd w:id="30"/>
      <w:r>
        <w:t xml:space="preserve"> in the central wavelength</w:t>
      </w:r>
      <w:r w:rsidRPr="00222E24">
        <w:t xml:space="preserve">. </w:t>
      </w:r>
      <w:r>
        <w:t>Even with considering the temperature change, the AOTF would experience a maximum wavelength drift of 2.5 nm during the mission which is acceptable for the slowly varying broadband scattering of aerosol. Furthermore, i</w:t>
      </w:r>
      <w:r w:rsidRPr="00222E24">
        <w:t>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E45479" w:rsidRDefault="00E45479" w:rsidP="00571DAD">
      <w:pPr>
        <w:pStyle w:val="BodyText"/>
        <w:keepNext/>
        <w:ind w:firstLine="0"/>
        <w:jc w:val="center"/>
      </w:pPr>
      <w:r>
        <w:rPr>
          <w:noProof/>
          <w:lang w:val="en-CA" w:eastAsia="en-CA"/>
        </w:rPr>
        <w:lastRenderedPageBreak/>
        <w:drawing>
          <wp:inline distT="0" distB="0" distL="0" distR="0" wp14:anchorId="1CBF42A3" wp14:editId="706C2ADF">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45479" w:rsidRDefault="00E45479" w:rsidP="005A4636">
      <w:pPr>
        <w:pStyle w:val="Caption"/>
        <w:jc w:val="both"/>
      </w:pPr>
      <w:bookmarkStart w:id="31" w:name="_Ref429144055"/>
      <w:bookmarkStart w:id="32" w:name="_Toc452973859"/>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1"/>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2"/>
      <w:r w:rsidR="00825740">
        <w:t xml:space="preserve">. Originally published as Figure 6 in </w:t>
      </w:r>
      <w:proofErr w:type="spellStart"/>
      <w:r w:rsidR="00825740">
        <w:rPr>
          <w:i/>
        </w:rPr>
        <w:t>Elash</w:t>
      </w:r>
      <w:proofErr w:type="spellEnd"/>
      <w:r w:rsidR="00825740">
        <w:rPr>
          <w:i/>
        </w:rPr>
        <w:t xml:space="preserve"> et al.</w:t>
      </w:r>
      <w:r w:rsidR="00825740">
        <w:t xml:space="preserve"> (2016).</w:t>
      </w:r>
    </w:p>
    <w:p w:rsidR="00E45479" w:rsidRPr="00571DAD" w:rsidRDefault="00E45479" w:rsidP="00571DAD"/>
    <w:p w:rsidR="00E45479" w:rsidRDefault="00E45479" w:rsidP="00FF5BC4">
      <w:pPr>
        <w:pStyle w:val="Heading2"/>
      </w:pPr>
      <w:bookmarkStart w:id="33" w:name="_Toc452973734"/>
      <w:r>
        <w:t>3.2.3 Point Spread Function</w:t>
      </w:r>
      <w:bookmarkEnd w:id="33"/>
    </w:p>
    <w:p w:rsidR="00E45479" w:rsidRDefault="00E45479"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DB0B24">
        <w:t>Figure 3-7</w:t>
      </w:r>
      <w:r w:rsidRPr="006C444E">
        <w:fldChar w:fldCharType="end"/>
      </w:r>
      <w:r>
        <w:t>b</w:t>
      </w:r>
      <w:r w:rsidRPr="00815ED5">
        <w:t xml:space="preserve">. The fringes in </w:t>
      </w:r>
      <w:r w:rsidRPr="001F785B">
        <w:fldChar w:fldCharType="begin"/>
      </w:r>
      <w:r w:rsidRPr="001F785B">
        <w:instrText xml:space="preserve"> REF _Ref429144055 \h  \* MERGEFORMAT </w:instrText>
      </w:r>
      <w:r w:rsidRPr="001F785B">
        <w:fldChar w:fldCharType="separate"/>
      </w:r>
      <w:r w:rsidRPr="00DB0B24">
        <w:t>Figure</w:t>
      </w:r>
      <w:r w:rsidRPr="00571DAD">
        <w:rPr>
          <w:b/>
        </w:rPr>
        <w:t xml:space="preserve"> 3-</w:t>
      </w:r>
      <w:r>
        <w:rPr>
          <w:b/>
          <w:noProof/>
        </w:rPr>
        <w:t>7</w:t>
      </w:r>
      <w:r w:rsidRPr="001F785B">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E45479" w:rsidRDefault="00E45479" w:rsidP="00FF5BC4">
      <w:pPr>
        <w:pStyle w:val="Heading2"/>
      </w:pPr>
      <w:bookmarkStart w:id="34" w:name="_Toc452973735"/>
      <w:r>
        <w:t>3.2.4 Diffraction Efficiency</w:t>
      </w:r>
      <w:bookmarkEnd w:id="34"/>
    </w:p>
    <w:p w:rsidR="00E45479" w:rsidRDefault="00E45479" w:rsidP="00FF378E">
      <w:pPr>
        <w:pStyle w:val="BodyText"/>
        <w:jc w:val="both"/>
      </w:pPr>
      <w:r>
        <w:t>An experiment was performed on several wavelengths to determine the RF power that yielded the highest throughput through the AOTF using a collimated light source. For the AOTF in ALI, the maximum throughput occurred when the RF power was at the limit of the AOTF, which was 2 W. Following this, the diffraction efficiency of the AOTF was determined by using two sets measurements. The first is the experimental data used to perform the wavelength calibration, and the second is measurements of the intensity of the incident collimated light beam. The light in both experiments was linearly polarized and aligned with the polarization axis of the AOTF; for the second set the AOTF was simply removed from the optical chain. It should be noted that the attenuation of the AOTF crystal itself was not determined independently and is combined with the diffraction efficiency. We are more concerned about signal throughput of the device so the combination of the effects is acceptable. The incident light source was then measured with the same iHR320 spectrometer and Synapse CCD. By taking the ratio of the intensity at the diffracted wavelength to the incident intensity the diffraction efficiency was determined. It was found to vary between 54 and 64 % across the measured spectral range. It should be noted that the diffraction efficiency changes also with respect to incoming angle and this experimental determination only measured the diffraction efficiency at normal incidence (</w:t>
      </w:r>
      <w:r w:rsidRPr="00D549D2">
        <w:rPr>
          <w:i/>
        </w:rPr>
        <w:t>Xu and Stroud</w:t>
      </w:r>
      <w:r>
        <w:t>, 1992)</w:t>
      </w:r>
      <w:r w:rsidRPr="00815ED5">
        <w:t>.</w:t>
      </w:r>
    </w:p>
    <w:p w:rsidR="00E45479" w:rsidRDefault="00E45479" w:rsidP="006C444E">
      <w:pPr>
        <w:pStyle w:val="Heading1"/>
      </w:pPr>
      <w:bookmarkStart w:id="35" w:name="_Toc452973736"/>
      <w:r>
        <w:t>3.3 Optical Chain Development</w:t>
      </w:r>
      <w:bookmarkEnd w:id="35"/>
    </w:p>
    <w:p w:rsidR="00E45479" w:rsidRDefault="00E45479" w:rsidP="00FF378E">
      <w:pPr>
        <w:pStyle w:val="BodyText"/>
        <w:jc w:val="both"/>
      </w:pPr>
      <w:r w:rsidRPr="003F39D2">
        <w:t xml:space="preserve">ALI is a simple optical system that essentially images a single wavelength at a time through the use of an </w:t>
      </w:r>
      <w:r>
        <w:t>AOTF</w:t>
      </w:r>
      <w:r w:rsidRPr="003F39D2">
        <w:t>. The AOTF is a u</w:t>
      </w:r>
      <w:r>
        <w:t>nique device that allows for</w:t>
      </w:r>
      <w:r w:rsidRPr="003F39D2">
        <w:t xml:space="preserve"> filtering without any moving parts and relatively low power consumption. However, the AOTF operation requires important </w:t>
      </w:r>
      <w:r w:rsidRPr="003F39D2">
        <w:lastRenderedPageBreak/>
        <w:t>instrument design considerations to account for its optical operation</w:t>
      </w:r>
      <w:r>
        <w:t xml:space="preserve"> (</w:t>
      </w:r>
      <w:proofErr w:type="spellStart"/>
      <w:r w:rsidRPr="0084790A">
        <w:rPr>
          <w:i/>
        </w:rPr>
        <w:t>Suhre</w:t>
      </w:r>
      <w:proofErr w:type="spellEnd"/>
      <w:r w:rsidRPr="0084790A">
        <w:rPr>
          <w:i/>
        </w:rPr>
        <w:t xml:space="preserv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45479" w:rsidRDefault="00E45479" w:rsidP="00165E3E">
      <w:pPr>
        <w:pStyle w:val="Heading2"/>
      </w:pPr>
      <w:bookmarkStart w:id="36" w:name="_Toc452973737"/>
      <w:r>
        <w:t>3.3.1 Telecentric System Prototype</w:t>
      </w:r>
      <w:bookmarkEnd w:id="36"/>
    </w:p>
    <w:p w:rsidR="00E45479" w:rsidRDefault="00E45479"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t>
      </w:r>
      <w:r w:rsidR="00E409BA">
        <w:t>is</w:t>
      </w:r>
      <w:r>
        <w:t xml:space="preserve"> described. </w:t>
      </w:r>
    </w:p>
    <w:p w:rsidR="00E45479" w:rsidRDefault="00E45479" w:rsidP="00FC1D0C">
      <w:pPr>
        <w:pStyle w:val="BodyText"/>
        <w:keepNext/>
        <w:ind w:firstLine="0"/>
      </w:pPr>
      <w:r>
        <w:rPr>
          <w:noProof/>
          <w:lang w:val="en-CA" w:eastAsia="en-CA"/>
        </w:rPr>
        <w:drawing>
          <wp:inline distT="0" distB="0" distL="0" distR="0" wp14:anchorId="00B5AE0B" wp14:editId="54E28761">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45479" w:rsidRDefault="00E45479" w:rsidP="005A4636">
      <w:pPr>
        <w:pStyle w:val="Caption"/>
        <w:jc w:val="both"/>
      </w:pPr>
      <w:bookmarkStart w:id="37" w:name="_Ref429575841"/>
      <w:bookmarkStart w:id="38" w:name="_Toc452973860"/>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7"/>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8"/>
    </w:p>
    <w:p w:rsidR="00E45479" w:rsidRPr="00FC1D0C" w:rsidRDefault="00E45479" w:rsidP="00FC1D0C"/>
    <w:p w:rsidR="00E45479" w:rsidRDefault="00E45479" w:rsidP="00FC1D0C">
      <w:pPr>
        <w:pStyle w:val="BodyText"/>
        <w:jc w:val="both"/>
      </w:pPr>
      <w:r>
        <w:lastRenderedPageBreak/>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B0B24">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E45479" w:rsidRDefault="00E45479" w:rsidP="00D9202A">
      <w:pPr>
        <w:pStyle w:val="BodyText"/>
        <w:keepNext/>
        <w:ind w:firstLine="0"/>
      </w:pPr>
      <w:r>
        <w:rPr>
          <w:noProof/>
          <w:lang w:val="en-CA" w:eastAsia="en-CA"/>
        </w:rPr>
        <w:drawing>
          <wp:inline distT="0" distB="0" distL="0" distR="0" wp14:anchorId="1170749A" wp14:editId="2235E727">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45479" w:rsidRDefault="00E45479" w:rsidP="005A4636">
      <w:pPr>
        <w:pStyle w:val="Caption"/>
        <w:jc w:val="both"/>
      </w:pPr>
      <w:bookmarkStart w:id="39" w:name="_Ref429577060"/>
      <w:bookmarkStart w:id="40" w:name="_Toc452973861"/>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9"/>
      <w:r>
        <w:t>:</w:t>
      </w:r>
      <w:r w:rsidRPr="00437EC8">
        <w:t xml:space="preserve"> </w:t>
      </w:r>
      <w:r>
        <w:t xml:space="preserve">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w:t>
      </w:r>
      <w:r>
        <w:lastRenderedPageBreak/>
        <w:t>image. Also, in the lab a polarizer is added in front and behind the AOTF as well as prisms after the AOTF.</w:t>
      </w:r>
      <w:bookmarkEnd w:id="40"/>
    </w:p>
    <w:p w:rsidR="00E45479" w:rsidRPr="00D9202A" w:rsidRDefault="00E45479" w:rsidP="00D9202A"/>
    <w:p w:rsidR="00E45479" w:rsidRPr="00437EC8" w:rsidRDefault="00E45479"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B0B24">
        <w:t>Figure 3-9</w:t>
      </w:r>
      <w:r w:rsidRPr="001F785B">
        <w:fldChar w:fldCharType="end"/>
      </w:r>
      <w:r>
        <w:t xml:space="preserve">), all lines of sight enter with approximately the same angular spread so the filtered image has consistent wavelength and spectral point spread function. However, two problems are added to the system. First, a blurring effect is added to the final image dependent on wavelength, which </w:t>
      </w:r>
      <w:r w:rsidR="00E409BA">
        <w:t>is</w:t>
      </w:r>
      <w:r>
        <w:t xml:space="preserve"> discussed below in greater detail. As well, this method is sensitive to any surface defects of the crystal since the light enters the crystal in focused bundles.</w:t>
      </w:r>
    </w:p>
    <w:p w:rsidR="00E45479" w:rsidRDefault="00E4547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B0B24">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E45479" w:rsidRPr="00F24F87" w:rsidRDefault="00E45479" w:rsidP="00BC74E1">
      <w:pPr>
        <w:pStyle w:val="Caption"/>
        <w:keepNext/>
        <w:jc w:val="center"/>
      </w:pPr>
      <w:bookmarkStart w:id="41" w:name="_Ref429579148"/>
      <w:bookmarkStart w:id="42" w:name="_Ref442806791"/>
      <w:bookmarkStart w:id="43" w:name="_Toc452973830"/>
      <w:r w:rsidRPr="00F24F87">
        <w:rPr>
          <w:b/>
        </w:rPr>
        <w:t>Table 3-</w:t>
      </w:r>
      <w:bookmarkEnd w:id="41"/>
      <w:r>
        <w:rPr>
          <w:b/>
        </w:rPr>
        <w:fldChar w:fldCharType="begin"/>
      </w:r>
      <w:r>
        <w:rPr>
          <w:b/>
        </w:rPr>
        <w:instrText xml:space="preserve"> SEQ Table \* ARABIC \r 1 </w:instrText>
      </w:r>
      <w:r>
        <w:rPr>
          <w:b/>
        </w:rPr>
        <w:fldChar w:fldCharType="separate"/>
      </w:r>
      <w:r>
        <w:rPr>
          <w:b/>
          <w:noProof/>
        </w:rPr>
        <w:t>1</w:t>
      </w:r>
      <w:r>
        <w:rPr>
          <w:b/>
        </w:rPr>
        <w:fldChar w:fldCharType="end"/>
      </w:r>
      <w:bookmarkEnd w:id="42"/>
      <w:r>
        <w:t>:</w:t>
      </w:r>
      <w:r w:rsidRPr="00F24F87">
        <w:t xml:space="preserve"> </w:t>
      </w:r>
      <w:r>
        <w:t>Telecentric Test System Optical specifications</w:t>
      </w:r>
      <w:bookmarkEnd w:id="4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rsidTr="00BC74E1">
        <w:trPr>
          <w:jc w:val="center"/>
        </w:trPr>
        <w:tc>
          <w:tcPr>
            <w:tcW w:w="3397" w:type="dxa"/>
            <w:tcBorders>
              <w:top w:val="single" w:sz="4" w:space="0" w:color="auto"/>
              <w:bottom w:val="single" w:sz="4" w:space="0" w:color="auto"/>
            </w:tcBorders>
          </w:tcPr>
          <w:p w:rsidR="00E45479" w:rsidRDefault="00E45479" w:rsidP="00F24F87">
            <w:pPr>
              <w:pStyle w:val="BodyText"/>
              <w:spacing w:line="276" w:lineRule="auto"/>
              <w:ind w:firstLine="0"/>
            </w:pPr>
            <w:r>
              <w:t>Parameter</w:t>
            </w:r>
          </w:p>
        </w:tc>
        <w:tc>
          <w:tcPr>
            <w:tcW w:w="1277" w:type="dxa"/>
            <w:tcBorders>
              <w:top w:val="single" w:sz="4" w:space="0" w:color="auto"/>
              <w:bottom w:val="single" w:sz="4" w:space="0" w:color="auto"/>
            </w:tcBorders>
          </w:tcPr>
          <w:p w:rsidR="00E45479" w:rsidRDefault="00E45479" w:rsidP="00BC74E1">
            <w:pPr>
              <w:pStyle w:val="BodyText"/>
              <w:spacing w:line="276" w:lineRule="auto"/>
              <w:ind w:firstLine="0"/>
            </w:pPr>
            <w:r>
              <w:t>Value</w:t>
            </w:r>
          </w:p>
        </w:tc>
      </w:tr>
      <w:tr w:rsidR="00E45479" w:rsidTr="00BC74E1">
        <w:trPr>
          <w:jc w:val="center"/>
        </w:trPr>
        <w:tc>
          <w:tcPr>
            <w:tcW w:w="3397" w:type="dxa"/>
            <w:tcBorders>
              <w:top w:val="single" w:sz="4" w:space="0" w:color="auto"/>
              <w:bottom w:val="nil"/>
            </w:tcBorders>
          </w:tcPr>
          <w:p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rsidR="00E45479" w:rsidRDefault="00E45479" w:rsidP="00BC74E1">
            <w:pPr>
              <w:pStyle w:val="BodyText"/>
              <w:spacing w:line="276" w:lineRule="auto"/>
              <w:ind w:firstLine="0"/>
            </w:pPr>
            <w:r>
              <w:t>75.6</w:t>
            </w:r>
          </w:p>
        </w:tc>
      </w:tr>
      <w:tr w:rsidR="00E45479" w:rsidTr="00BC74E1">
        <w:trPr>
          <w:jc w:val="center"/>
        </w:trPr>
        <w:tc>
          <w:tcPr>
            <w:tcW w:w="3397" w:type="dxa"/>
            <w:tcBorders>
              <w:top w:val="nil"/>
            </w:tcBorders>
          </w:tcPr>
          <w:p w:rsidR="00E45479" w:rsidRDefault="00E45479" w:rsidP="00BC74E1">
            <w:pPr>
              <w:pStyle w:val="BodyText"/>
              <w:spacing w:line="276" w:lineRule="auto"/>
              <w:ind w:firstLine="0"/>
            </w:pPr>
            <w:r>
              <w:lastRenderedPageBreak/>
              <w:t>Front End Optics Magnification</w:t>
            </w:r>
          </w:p>
        </w:tc>
        <w:tc>
          <w:tcPr>
            <w:tcW w:w="1277" w:type="dxa"/>
            <w:tcBorders>
              <w:top w:val="nil"/>
            </w:tcBorders>
          </w:tcPr>
          <w:p w:rsidR="00E45479" w:rsidRDefault="00E45479" w:rsidP="00BC74E1">
            <w:pPr>
              <w:pStyle w:val="BodyText"/>
              <w:spacing w:line="276" w:lineRule="auto"/>
              <w:ind w:firstLine="0"/>
            </w:pPr>
            <w:r>
              <w:t>1.00</w:t>
            </w:r>
          </w:p>
        </w:tc>
      </w:tr>
      <w:tr w:rsidR="00E45479" w:rsidTr="00BC74E1">
        <w:trPr>
          <w:jc w:val="center"/>
        </w:trPr>
        <w:tc>
          <w:tcPr>
            <w:tcW w:w="3397" w:type="dxa"/>
          </w:tcPr>
          <w:p w:rsidR="00E45479" w:rsidRDefault="00E45479" w:rsidP="00BC74E1">
            <w:pPr>
              <w:pStyle w:val="BodyText"/>
              <w:spacing w:line="276" w:lineRule="auto"/>
              <w:ind w:firstLine="0"/>
            </w:pPr>
            <w:r>
              <w:t>Back End Optics Magnification</w:t>
            </w:r>
          </w:p>
        </w:tc>
        <w:tc>
          <w:tcPr>
            <w:tcW w:w="1277" w:type="dxa"/>
          </w:tcPr>
          <w:p w:rsidR="00E45479" w:rsidRDefault="00E45479" w:rsidP="00BC74E1">
            <w:pPr>
              <w:pStyle w:val="BodyText"/>
              <w:spacing w:line="276" w:lineRule="auto"/>
              <w:ind w:firstLine="0"/>
            </w:pPr>
            <w:r>
              <w:t>0.756</w:t>
            </w:r>
          </w:p>
        </w:tc>
      </w:tr>
      <w:tr w:rsidR="00E45479" w:rsidTr="00BC74E1">
        <w:trPr>
          <w:jc w:val="center"/>
        </w:trPr>
        <w:tc>
          <w:tcPr>
            <w:tcW w:w="3397" w:type="dxa"/>
          </w:tcPr>
          <w:p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rsidR="00E45479" w:rsidRDefault="00E45479" w:rsidP="00BC74E1">
            <w:pPr>
              <w:pStyle w:val="BodyText"/>
              <w:spacing w:line="276" w:lineRule="auto"/>
              <w:ind w:firstLine="0"/>
            </w:pPr>
            <w:r>
              <w:t>5.7 x 5.7</w:t>
            </w:r>
          </w:p>
        </w:tc>
      </w:tr>
      <w:tr w:rsidR="00E45479" w:rsidTr="00BC74E1">
        <w:trPr>
          <w:jc w:val="center"/>
        </w:trPr>
        <w:tc>
          <w:tcPr>
            <w:tcW w:w="3397" w:type="dxa"/>
          </w:tcPr>
          <w:p w:rsidR="00E45479" w:rsidRDefault="00E45479" w:rsidP="00BC74E1">
            <w:pPr>
              <w:pStyle w:val="BodyText"/>
              <w:spacing w:line="276" w:lineRule="auto"/>
              <w:ind w:firstLine="0"/>
            </w:pPr>
            <w:r>
              <w:t>F-number</w:t>
            </w:r>
          </w:p>
        </w:tc>
        <w:tc>
          <w:tcPr>
            <w:tcW w:w="1277" w:type="dxa"/>
          </w:tcPr>
          <w:p w:rsidR="00E45479" w:rsidRDefault="00E45479" w:rsidP="00BC74E1">
            <w:pPr>
              <w:pStyle w:val="BodyText"/>
              <w:spacing w:line="276" w:lineRule="auto"/>
              <w:ind w:firstLine="0"/>
            </w:pPr>
            <w:r>
              <w:t>14.28</w:t>
            </w:r>
          </w:p>
        </w:tc>
      </w:tr>
    </w:tbl>
    <w:p w:rsidR="00E45479" w:rsidRDefault="00E45479" w:rsidP="00437EC8">
      <w:pPr>
        <w:pStyle w:val="BodyText"/>
      </w:pPr>
    </w:p>
    <w:p w:rsidR="00E45479" w:rsidRDefault="00E4547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B0B24">
        <w:t>Figure 3-10</w:t>
      </w:r>
      <w:r w:rsidRPr="00C85D31">
        <w:fldChar w:fldCharType="end"/>
      </w:r>
      <w:r>
        <w:t>.</w:t>
      </w:r>
    </w:p>
    <w:p w:rsidR="00E45479" w:rsidRDefault="00E45479" w:rsidP="00ED1A52">
      <w:pPr>
        <w:pStyle w:val="BodyText"/>
        <w:keepNext/>
        <w:ind w:firstLine="0"/>
        <w:jc w:val="center"/>
      </w:pPr>
      <w:r>
        <w:rPr>
          <w:noProof/>
          <w:lang w:val="en-CA" w:eastAsia="en-CA"/>
        </w:rPr>
        <w:drawing>
          <wp:inline distT="0" distB="0" distL="0" distR="0" wp14:anchorId="08F18748" wp14:editId="34DF8CE7">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E45479" w:rsidRDefault="00E45479" w:rsidP="005A4636">
      <w:pPr>
        <w:pStyle w:val="Caption"/>
        <w:jc w:val="both"/>
      </w:pPr>
      <w:bookmarkStart w:id="44" w:name="_Ref429578735"/>
      <w:bookmarkStart w:id="45" w:name="_Toc452973862"/>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4"/>
      <w:r>
        <w:t>: Quantum efficiency of the Kodak KAF-1603ME contained within the QSI CCD camera is represented by blue curve. Quantum efficiency provided by QSI Scientific.</w:t>
      </w:r>
      <w:bookmarkEnd w:id="45"/>
    </w:p>
    <w:p w:rsidR="00E45479" w:rsidRPr="00ED1A52" w:rsidRDefault="00E45479" w:rsidP="00ED1A52"/>
    <w:p w:rsidR="00E45479" w:rsidRDefault="00E45479" w:rsidP="001409CF">
      <w:pPr>
        <w:pStyle w:val="BodyText"/>
        <w:jc w:val="both"/>
      </w:pPr>
      <w:r>
        <w:t xml:space="preserve">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w:t>
      </w:r>
      <w:r w:rsidR="00131706">
        <w:t>is</w:t>
      </w:r>
      <w:r>
        <w:t xml:space="preserve"> of the same center wavelength and have the similar spectral PSF.</w:t>
      </w:r>
    </w:p>
    <w:p w:rsidR="00E45479" w:rsidRDefault="00E45479" w:rsidP="0026271B">
      <w:pPr>
        <w:pStyle w:val="BodyText"/>
        <w:keepNext/>
        <w:ind w:firstLine="0"/>
        <w:jc w:val="center"/>
      </w:pPr>
      <w:r>
        <w:rPr>
          <w:noProof/>
          <w:lang w:val="en-CA" w:eastAsia="en-CA"/>
        </w:rPr>
        <w:lastRenderedPageBreak/>
        <w:drawing>
          <wp:inline distT="0" distB="0" distL="0" distR="0" wp14:anchorId="7F2D5926" wp14:editId="09C201D7">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E45479" w:rsidRDefault="00E45479" w:rsidP="005A4636">
      <w:pPr>
        <w:pStyle w:val="Caption"/>
        <w:jc w:val="both"/>
      </w:pPr>
      <w:bookmarkStart w:id="46" w:name="_Ref429580445"/>
      <w:bookmarkStart w:id="47" w:name="_Toc452973863"/>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6"/>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experience great changes that alter</w:t>
      </w:r>
      <w:r w:rsidR="00131706">
        <w:t>s</w:t>
      </w:r>
      <w:r>
        <w:t xml:space="preserve"> the focal point of the system.</w:t>
      </w:r>
      <w:bookmarkEnd w:id="47"/>
    </w:p>
    <w:p w:rsidR="00E45479" w:rsidRPr="0026271B" w:rsidRDefault="00E45479" w:rsidP="0026271B"/>
    <w:p w:rsidR="00E45479" w:rsidRPr="00C85B8C" w:rsidRDefault="00E4547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(3.36)</w:t>
            </w:r>
          </w:p>
        </w:tc>
      </w:tr>
      <w:tr w:rsidR="00E45479" w:rsidTr="007B5152">
        <w:tc>
          <w:tcPr>
            <w:tcW w:w="6804" w:type="dxa"/>
            <w:tcBorders>
              <w:top w:val="nil"/>
              <w:left w:val="nil"/>
              <w:bottom w:val="nil"/>
              <w:right w:val="nil"/>
            </w:tcBorders>
          </w:tcPr>
          <w:p w:rsidR="00E45479" w:rsidRPr="00C40C6B" w:rsidRDefault="004632A5"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(3.37)</w:t>
            </w:r>
          </w:p>
        </w:tc>
      </w:tr>
    </w:tbl>
    <w:p w:rsidR="00E45479" w:rsidRDefault="00E4547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(3.38)</w:t>
            </w:r>
          </w:p>
        </w:tc>
      </w:tr>
    </w:tbl>
    <w:p w:rsidR="00E45479" w:rsidRDefault="00E45479"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B0B24">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w:t>
      </w:r>
      <w:r>
        <w:lastRenderedPageBreak/>
        <w:t>discrepancy, however the adjustment can only be compensated for a specific wavelength and thus a defocusing of the image plane occur</w:t>
      </w:r>
      <w:r w:rsidR="00131706">
        <w:t>s</w:t>
      </w:r>
      <w:r>
        <w:t xml:space="preserve">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B0B24">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nm are on the order of 24 µm at the center, which is diffraction limited, and 94 µm at the edge of the FOV. However, for the same optical layout the 600 nm spot sizes are all greater than 160 µm which cause</w:t>
      </w:r>
      <w:r w:rsidR="00131706">
        <w:t>s</w:t>
      </w:r>
      <w:r>
        <w:t xml:space="preserve"> a noticeable 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rsidR="00E45479" w:rsidRDefault="00E45479" w:rsidP="00BB3E60">
      <w:pPr>
        <w:pStyle w:val="BodyText"/>
        <w:keepNext/>
        <w:ind w:firstLine="0"/>
      </w:pPr>
      <w:r>
        <w:rPr>
          <w:noProof/>
          <w:lang w:val="en-CA" w:eastAsia="en-CA"/>
        </w:rPr>
        <w:lastRenderedPageBreak/>
        <w:drawing>
          <wp:inline distT="0" distB="0" distL="0" distR="0" wp14:anchorId="72CD5278" wp14:editId="49E1BCBB">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45479" w:rsidRDefault="00E45479" w:rsidP="005A4636">
      <w:pPr>
        <w:pStyle w:val="Caption"/>
        <w:jc w:val="both"/>
      </w:pPr>
      <w:bookmarkStart w:id="48" w:name="_Ref429580782"/>
      <w:bookmarkStart w:id="49" w:name="_Toc452973864"/>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8"/>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9"/>
    </w:p>
    <w:p w:rsidR="00E45479" w:rsidRPr="00BB3E60" w:rsidRDefault="00E45479" w:rsidP="00BB3E60"/>
    <w:p w:rsidR="00E45479" w:rsidRDefault="00E45479" w:rsidP="00BB3E60">
      <w:pPr>
        <w:pStyle w:val="BodyText"/>
        <w:jc w:val="both"/>
      </w:pPr>
      <w:r>
        <w:t xml:space="preserve">The telecentric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B0B24">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B0B24">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DB0B24">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w:t>
      </w:r>
      <w:r>
        <w:lastRenderedPageBreak/>
        <w:t>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Two prisms were added after the AOTF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w:t>
      </w:r>
      <w:r w:rsidR="003F2F3E">
        <w:t xml:space="preserve"> </w:t>
      </w:r>
      <w:r w:rsidR="003F2F3E" w:rsidRPr="003F2F3E">
        <w:fldChar w:fldCharType="begin"/>
      </w:r>
      <w:r w:rsidR="003F2F3E" w:rsidRPr="003F2F3E">
        <w:instrText xml:space="preserve"> REF _Ref453232612 \h </w:instrText>
      </w:r>
      <w:r w:rsidR="003F2F3E" w:rsidRPr="003F2F3E">
        <w:instrText xml:space="preserve"> \* MERGEFORMAT </w:instrText>
      </w:r>
      <w:r w:rsidR="003F2F3E" w:rsidRPr="003F2F3E">
        <w:fldChar w:fldCharType="separate"/>
      </w:r>
      <w:r w:rsidR="003F2F3E" w:rsidRPr="003F2F3E">
        <w:t>Figure 3-</w:t>
      </w:r>
      <w:r w:rsidR="003F2F3E" w:rsidRPr="003F2F3E">
        <w:rPr>
          <w:noProof/>
        </w:rPr>
        <w:t>4</w:t>
      </w:r>
      <w:r w:rsidR="003F2F3E" w:rsidRPr="003F2F3E">
        <w:fldChar w:fldCharType="end"/>
      </w:r>
      <w:r>
        <w:t>. The resolution chart was positioned so that the loss of the FOV due to the prism compensation was accounted for by a shift in the vertical location of the resolution chart.</w:t>
      </w:r>
    </w:p>
    <w:p w:rsidR="00E45479" w:rsidRDefault="00E4547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B0B24">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rsidR="00E45479" w:rsidRDefault="00E45479" w:rsidP="003043FF">
      <w:pPr>
        <w:pStyle w:val="BodyText"/>
        <w:keepNext/>
        <w:ind w:firstLine="0"/>
        <w:jc w:val="center"/>
      </w:pPr>
      <w:r>
        <w:rPr>
          <w:noProof/>
          <w:lang w:val="en-CA" w:eastAsia="en-CA"/>
        </w:rPr>
        <w:lastRenderedPageBreak/>
        <w:drawing>
          <wp:inline distT="0" distB="0" distL="0" distR="0" wp14:anchorId="74122494" wp14:editId="77122904">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5A4636">
      <w:pPr>
        <w:pStyle w:val="Caption"/>
        <w:jc w:val="both"/>
      </w:pPr>
      <w:bookmarkStart w:id="50" w:name="_Ref429581305"/>
      <w:bookmarkStart w:id="51" w:name="_Toc452973865"/>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50"/>
      <w:r>
        <w:t>: The top left is the original test image used for the experiment. The top right, bottom left, and bottom right are the images recorded through the telecentric system at 650, 750, and 850 nm. The system is focused at 800 nm.</w:t>
      </w:r>
      <w:bookmarkEnd w:id="51"/>
    </w:p>
    <w:p w:rsidR="00E45479" w:rsidRPr="00AF51C2" w:rsidRDefault="00E45479" w:rsidP="00AF51C2"/>
    <w:p w:rsidR="00E45479" w:rsidRDefault="00E45479" w:rsidP="003043FF">
      <w:pPr>
        <w:pStyle w:val="Heading2"/>
      </w:pPr>
      <w:bookmarkStart w:id="52" w:name="_Toc452973738"/>
      <w:r>
        <w:t>3.3.2 Telescopic System Prototype</w:t>
      </w:r>
      <w:bookmarkEnd w:id="52"/>
    </w:p>
    <w:p w:rsidR="00E45479" w:rsidRDefault="00E4547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w:t>
      </w:r>
      <w:r>
        <w:lastRenderedPageBreak/>
        <w:t xml:space="preserve">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B0B24">
        <w:t>Figure 3-14</w:t>
      </w:r>
      <w:r w:rsidRPr="00C20DFE">
        <w:fldChar w:fldCharType="end"/>
      </w:r>
      <w:r>
        <w:t>.</w:t>
      </w:r>
    </w:p>
    <w:p w:rsidR="00E45479" w:rsidRDefault="00E45479" w:rsidP="00144A26">
      <w:pPr>
        <w:pStyle w:val="BodyText"/>
        <w:keepNext/>
        <w:ind w:firstLine="0"/>
        <w:jc w:val="center"/>
      </w:pPr>
      <w:r>
        <w:rPr>
          <w:noProof/>
          <w:lang w:val="en-CA" w:eastAsia="en-CA"/>
        </w:rPr>
        <w:drawing>
          <wp:inline distT="0" distB="0" distL="0" distR="0" wp14:anchorId="0EBC63FC" wp14:editId="6C5472D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5A4636">
      <w:pPr>
        <w:pStyle w:val="Caption"/>
        <w:jc w:val="both"/>
      </w:pPr>
      <w:bookmarkStart w:id="53" w:name="_Ref429667174"/>
      <w:bookmarkStart w:id="54" w:name="_Toc452973866"/>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3"/>
      <w:r>
        <w:t>: Ray Tracing diagram of the telescopic lens system simulated by Code V. The elements in the system are the following: (1) 100 mm focal length plano-convex lens. (2) L</w:t>
      </w:r>
      <w:r w:rsidR="00131706">
        <w:t>ocation where field stop is</w:t>
      </w:r>
      <w:r>
        <w:t xml:space="preserv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B0B24">
        <w:t>Figure 3-9</w:t>
      </w:r>
      <w:r w:rsidRPr="00E316CD">
        <w:fldChar w:fldCharType="end"/>
      </w:r>
      <w:r>
        <w:t>. Also, in the lab a polarizer is added in front and behind the AOTF as well as prisms behind the AOTF.</w:t>
      </w:r>
      <w:bookmarkEnd w:id="54"/>
    </w:p>
    <w:p w:rsidR="00E45479" w:rsidRPr="00C20DFE" w:rsidRDefault="00E45479" w:rsidP="00C20DFE"/>
    <w:p w:rsidR="00E45479" w:rsidRDefault="00E4547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E45479" w:rsidRDefault="00E45479" w:rsidP="003D3595">
      <w:pPr>
        <w:pStyle w:val="BodyText"/>
        <w:jc w:val="both"/>
      </w:pPr>
    </w:p>
    <w:p w:rsidR="00E45479" w:rsidRDefault="00E45479" w:rsidP="00B664CC">
      <w:pPr>
        <w:pStyle w:val="Caption"/>
        <w:keepNext/>
        <w:jc w:val="center"/>
      </w:pPr>
      <w:bookmarkStart w:id="55" w:name="_Ref429667498"/>
      <w:bookmarkStart w:id="56" w:name="_Toc452973831"/>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5"/>
      <w:r>
        <w:t xml:space="preserve">: </w:t>
      </w:r>
      <w:proofErr w:type="spellStart"/>
      <w:r>
        <w:t>Telescoptic</w:t>
      </w:r>
      <w:proofErr w:type="spellEnd"/>
      <w:r>
        <w:t xml:space="preserve"> Prototype System Optical Parameters.</w:t>
      </w:r>
      <w:bookmarkEnd w:id="56"/>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E45479" w:rsidTr="00BC74E1">
        <w:trPr>
          <w:jc w:val="center"/>
        </w:trPr>
        <w:tc>
          <w:tcPr>
            <w:tcW w:w="3397" w:type="dxa"/>
            <w:tcBorders>
              <w:top w:val="single" w:sz="4" w:space="0" w:color="auto"/>
              <w:bottom w:val="single" w:sz="4" w:space="0" w:color="auto"/>
            </w:tcBorders>
          </w:tcPr>
          <w:p w:rsidR="00E45479" w:rsidRDefault="00E45479" w:rsidP="001149E3">
            <w:pPr>
              <w:pStyle w:val="BodyText"/>
              <w:spacing w:line="276" w:lineRule="auto"/>
              <w:ind w:firstLine="0"/>
            </w:pPr>
            <w:r>
              <w:t>Parameter</w:t>
            </w:r>
          </w:p>
        </w:tc>
        <w:tc>
          <w:tcPr>
            <w:tcW w:w="1277" w:type="dxa"/>
            <w:tcBorders>
              <w:top w:val="single" w:sz="4" w:space="0" w:color="auto"/>
              <w:bottom w:val="single" w:sz="4" w:space="0" w:color="auto"/>
            </w:tcBorders>
          </w:tcPr>
          <w:p w:rsidR="00E45479" w:rsidRDefault="00E45479" w:rsidP="00BC74E1">
            <w:pPr>
              <w:pStyle w:val="BodyText"/>
              <w:spacing w:line="276" w:lineRule="auto"/>
              <w:ind w:firstLine="0"/>
            </w:pPr>
            <w:r>
              <w:t>Value</w:t>
            </w:r>
          </w:p>
        </w:tc>
      </w:tr>
      <w:tr w:rsidR="00E45479" w:rsidTr="00BC74E1">
        <w:trPr>
          <w:jc w:val="center"/>
        </w:trPr>
        <w:tc>
          <w:tcPr>
            <w:tcW w:w="3397" w:type="dxa"/>
            <w:tcBorders>
              <w:top w:val="single" w:sz="4" w:space="0" w:color="auto"/>
              <w:bottom w:val="nil"/>
            </w:tcBorders>
          </w:tcPr>
          <w:p w:rsidR="00E45479" w:rsidRDefault="00E45479" w:rsidP="00BC74E1">
            <w:pPr>
              <w:pStyle w:val="BodyText"/>
              <w:spacing w:line="276" w:lineRule="auto"/>
              <w:ind w:firstLine="0"/>
            </w:pPr>
            <w:r>
              <w:t>Effective focal length (mm)</w:t>
            </w:r>
          </w:p>
        </w:tc>
        <w:tc>
          <w:tcPr>
            <w:tcW w:w="1277" w:type="dxa"/>
            <w:tcBorders>
              <w:top w:val="single" w:sz="4" w:space="0" w:color="auto"/>
              <w:bottom w:val="nil"/>
            </w:tcBorders>
          </w:tcPr>
          <w:p w:rsidR="00E45479" w:rsidRDefault="00E45479" w:rsidP="00BC74E1">
            <w:pPr>
              <w:pStyle w:val="BodyText"/>
              <w:spacing w:line="276" w:lineRule="auto"/>
              <w:ind w:firstLine="0"/>
            </w:pPr>
            <w:r>
              <w:t>75.6</w:t>
            </w:r>
          </w:p>
        </w:tc>
      </w:tr>
      <w:tr w:rsidR="00E45479" w:rsidTr="00BC74E1">
        <w:trPr>
          <w:jc w:val="center"/>
        </w:trPr>
        <w:tc>
          <w:tcPr>
            <w:tcW w:w="3397" w:type="dxa"/>
            <w:tcBorders>
              <w:top w:val="nil"/>
            </w:tcBorders>
          </w:tcPr>
          <w:p w:rsidR="00E45479" w:rsidRDefault="00E45479" w:rsidP="00BC74E1">
            <w:pPr>
              <w:pStyle w:val="BodyText"/>
              <w:spacing w:line="276" w:lineRule="auto"/>
              <w:ind w:firstLine="0"/>
            </w:pPr>
            <w:r>
              <w:t>Front End Optics Magnification</w:t>
            </w:r>
          </w:p>
        </w:tc>
        <w:tc>
          <w:tcPr>
            <w:tcW w:w="1277" w:type="dxa"/>
            <w:tcBorders>
              <w:top w:val="nil"/>
            </w:tcBorders>
          </w:tcPr>
          <w:p w:rsidR="00E45479" w:rsidRDefault="00E45479" w:rsidP="00BC74E1">
            <w:pPr>
              <w:pStyle w:val="BodyText"/>
              <w:spacing w:line="276" w:lineRule="auto"/>
              <w:ind w:firstLine="0"/>
            </w:pPr>
            <w:r>
              <w:t>1.00</w:t>
            </w:r>
          </w:p>
        </w:tc>
      </w:tr>
      <w:tr w:rsidR="00E45479" w:rsidTr="00BC74E1">
        <w:trPr>
          <w:jc w:val="center"/>
        </w:trPr>
        <w:tc>
          <w:tcPr>
            <w:tcW w:w="3397" w:type="dxa"/>
          </w:tcPr>
          <w:p w:rsidR="00E45479" w:rsidRDefault="00E45479" w:rsidP="00BC74E1">
            <w:pPr>
              <w:pStyle w:val="BodyText"/>
              <w:spacing w:line="276" w:lineRule="auto"/>
              <w:ind w:firstLine="0"/>
            </w:pPr>
            <w:r>
              <w:lastRenderedPageBreak/>
              <w:t>Back End Optics Magnification</w:t>
            </w:r>
          </w:p>
        </w:tc>
        <w:tc>
          <w:tcPr>
            <w:tcW w:w="1277" w:type="dxa"/>
          </w:tcPr>
          <w:p w:rsidR="00E45479" w:rsidRDefault="00E45479" w:rsidP="00BC74E1">
            <w:pPr>
              <w:pStyle w:val="BodyText"/>
              <w:spacing w:line="276" w:lineRule="auto"/>
              <w:ind w:firstLine="0"/>
            </w:pPr>
            <w:r>
              <w:t>0.756</w:t>
            </w:r>
          </w:p>
        </w:tc>
      </w:tr>
      <w:tr w:rsidR="00E45479" w:rsidTr="00BC74E1">
        <w:trPr>
          <w:jc w:val="center"/>
        </w:trPr>
        <w:tc>
          <w:tcPr>
            <w:tcW w:w="3397" w:type="dxa"/>
          </w:tcPr>
          <w:p w:rsidR="00E45479" w:rsidRPr="00437EC8" w:rsidRDefault="00E45479" w:rsidP="00BC74E1">
            <w:pPr>
              <w:pStyle w:val="BodyText"/>
              <w:spacing w:line="276" w:lineRule="auto"/>
              <w:ind w:firstLine="0"/>
            </w:pPr>
            <w:r>
              <w:t>Field Of View (</w:t>
            </w:r>
            <w:r>
              <w:rPr>
                <w:vertAlign w:val="superscript"/>
              </w:rPr>
              <w:t>o</w:t>
            </w:r>
            <w:r>
              <w:t>)</w:t>
            </w:r>
          </w:p>
        </w:tc>
        <w:tc>
          <w:tcPr>
            <w:tcW w:w="1277" w:type="dxa"/>
          </w:tcPr>
          <w:p w:rsidR="00E45479" w:rsidRDefault="00E45479" w:rsidP="00BC74E1">
            <w:pPr>
              <w:pStyle w:val="BodyText"/>
              <w:spacing w:line="276" w:lineRule="auto"/>
              <w:ind w:firstLine="0"/>
            </w:pPr>
            <w:r>
              <w:t>6.0 x 6.0</w:t>
            </w:r>
          </w:p>
        </w:tc>
      </w:tr>
      <w:tr w:rsidR="00E45479" w:rsidTr="00BC74E1">
        <w:trPr>
          <w:jc w:val="center"/>
        </w:trPr>
        <w:tc>
          <w:tcPr>
            <w:tcW w:w="3397" w:type="dxa"/>
          </w:tcPr>
          <w:p w:rsidR="00E45479" w:rsidRDefault="00E45479" w:rsidP="00BC74E1">
            <w:pPr>
              <w:pStyle w:val="BodyText"/>
              <w:spacing w:line="276" w:lineRule="auto"/>
              <w:ind w:firstLine="0"/>
            </w:pPr>
            <w:r>
              <w:t>F-number</w:t>
            </w:r>
          </w:p>
        </w:tc>
        <w:tc>
          <w:tcPr>
            <w:tcW w:w="1277" w:type="dxa"/>
          </w:tcPr>
          <w:p w:rsidR="00E45479" w:rsidRDefault="00E45479" w:rsidP="00BC74E1">
            <w:pPr>
              <w:pStyle w:val="BodyText"/>
              <w:spacing w:line="276" w:lineRule="auto"/>
              <w:ind w:firstLine="0"/>
            </w:pPr>
            <w:r>
              <w:t>20</w:t>
            </w:r>
          </w:p>
        </w:tc>
      </w:tr>
    </w:tbl>
    <w:p w:rsidR="00E45479" w:rsidRDefault="00E45479" w:rsidP="00E316CD">
      <w:pPr>
        <w:pStyle w:val="BodyText"/>
        <w:spacing w:line="240" w:lineRule="auto"/>
        <w:ind w:firstLine="0"/>
        <w:jc w:val="both"/>
      </w:pPr>
    </w:p>
    <w:p w:rsidR="00E45479" w:rsidRDefault="00E45479"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w:t>
      </w:r>
      <w:r w:rsidR="00131706">
        <w:t>s</w:t>
      </w:r>
      <w:r>
        <w:t xml:space="preserve"> a smaller spectral PSF than the telecentric counterpart; however, each line of sight </w:t>
      </w:r>
      <w:r w:rsidR="00131706">
        <w:t>is</w:t>
      </w:r>
      <w:r>
        <w:t xml:space="preserve"> diffracted with a different fundamental wavelength due to the angular dependence in the AOTF Bragg diffraction wavelength determination (Equation 3.32). The final image has a smaller spectral bandpass but there </w:t>
      </w:r>
      <w:r w:rsidR="00131706">
        <w:t>is</w:t>
      </w:r>
      <w:r>
        <w:t xml:space="preserv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(3.39)</w:t>
            </w:r>
          </w:p>
        </w:tc>
      </w:tr>
    </w:tbl>
    <w:p w:rsidR="00E45479" w:rsidRDefault="00E4547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a micrometer for the test configuration and is considered negligible. The effect can be seen in </w:t>
      </w:r>
      <w:r w:rsidRPr="00144A26">
        <w:fldChar w:fldCharType="begin"/>
      </w:r>
      <w:r w:rsidRPr="00144A26">
        <w:instrText xml:space="preserve"> REF _Ref429668066 \h  \* MERGEFORMAT </w:instrText>
      </w:r>
      <w:r w:rsidRPr="00144A26">
        <w:fldChar w:fldCharType="separate"/>
      </w:r>
      <w:r w:rsidRPr="00DB0B24">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B0B24">
        <w:t>Figure 3-16</w:t>
      </w:r>
      <w:r w:rsidRPr="00144A26">
        <w:fldChar w:fldCharType="end"/>
      </w:r>
      <w:r>
        <w:t>. The change in spot size due to wavelength is primarily due to the chromatic aberrations of the optical lenses. One option is to replace the lenses with mirrors in the flight version which eliminate</w:t>
      </w:r>
      <w:r w:rsidR="00131706">
        <w:t>s</w:t>
      </w:r>
      <w:r>
        <w:t xml:space="preserve"> the chromatic aberration issue, the second is to use achromatic doublets to remove the chromatic aberrations. </w:t>
      </w:r>
      <w:r>
        <w:lastRenderedPageBreak/>
        <w:t>Second, the system is diffraction limited for 600 nm for all lines of sight and for 800 nm at 3.0 degrees. Also the difference in location of the spot sizes is caused by the magnification effect discussed above.</w:t>
      </w:r>
    </w:p>
    <w:p w:rsidR="00E45479" w:rsidRDefault="00E45479" w:rsidP="00144A26">
      <w:pPr>
        <w:pStyle w:val="BodyText"/>
        <w:keepNext/>
        <w:ind w:firstLine="0"/>
        <w:jc w:val="center"/>
      </w:pPr>
      <w:r>
        <w:rPr>
          <w:noProof/>
          <w:lang w:val="en-CA" w:eastAsia="en-CA"/>
        </w:rPr>
        <w:drawing>
          <wp:inline distT="0" distB="0" distL="0" distR="0" wp14:anchorId="7EC5A592" wp14:editId="7F6DD6BC">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5A4636">
      <w:pPr>
        <w:pStyle w:val="Caption"/>
        <w:jc w:val="both"/>
      </w:pPr>
      <w:bookmarkStart w:id="57" w:name="_Ref429668066"/>
      <w:bookmarkStart w:id="58" w:name="_Toc452973867"/>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7"/>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8"/>
    </w:p>
    <w:p w:rsidR="00E45479" w:rsidRPr="00777913" w:rsidRDefault="00E45479" w:rsidP="00777913"/>
    <w:p w:rsidR="00E45479" w:rsidRPr="00144A26" w:rsidRDefault="00E45479" w:rsidP="00144A26"/>
    <w:p w:rsidR="00E45479" w:rsidRDefault="00E45479" w:rsidP="00144A26">
      <w:pPr>
        <w:pStyle w:val="BodyText"/>
        <w:keepNext/>
        <w:ind w:firstLine="0"/>
        <w:jc w:val="center"/>
      </w:pPr>
      <w:r>
        <w:rPr>
          <w:noProof/>
          <w:lang w:val="en-CA" w:eastAsia="en-CA"/>
        </w:rPr>
        <w:drawing>
          <wp:inline distT="0" distB="0" distL="0" distR="0" wp14:anchorId="33D3DE83" wp14:editId="620C16F0">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45479" w:rsidRDefault="00E45479" w:rsidP="005A4636">
      <w:pPr>
        <w:pStyle w:val="Caption"/>
        <w:jc w:val="both"/>
      </w:pPr>
      <w:bookmarkStart w:id="59" w:name="_Ref429668303"/>
      <w:bookmarkStart w:id="60" w:name="_Toc452973868"/>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9"/>
      <w:r>
        <w:t>: Code V simulation of the spot size for the telescopic system. The spots are shown for 0.0, 1.5 and 3.0</w:t>
      </w:r>
      <w:r>
        <w:rPr>
          <w:vertAlign w:val="superscript"/>
        </w:rPr>
        <w:t>o</w:t>
      </w:r>
      <w:r>
        <w:t xml:space="preserve"> fields of view at 600 nm (blue) and 800 nm (green). The full spot sizes for the </w:t>
      </w:r>
      <w:r>
        <w:lastRenderedPageBreak/>
        <w:t>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60"/>
    </w:p>
    <w:p w:rsidR="00E45479" w:rsidRPr="00777913" w:rsidRDefault="00E45479" w:rsidP="00777913"/>
    <w:p w:rsidR="00E45479" w:rsidRDefault="00E45479"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B0B24">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t>
      </w:r>
      <w:r w:rsidR="00131706">
        <w:t>are</w:t>
      </w:r>
      <w:r>
        <w:t xml:space="preserv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t>
      </w:r>
      <w:r w:rsidR="00131706">
        <w:t>is</w:t>
      </w:r>
      <w:r>
        <w:t xml:space="preserve"> not be a concern for the final system. </w:t>
      </w:r>
    </w:p>
    <w:p w:rsidR="00E45479" w:rsidRPr="00777913" w:rsidRDefault="00E45479" w:rsidP="00777913"/>
    <w:p w:rsidR="00E45479" w:rsidRPr="00144A26" w:rsidRDefault="00E45479" w:rsidP="00144A26"/>
    <w:p w:rsidR="00E45479" w:rsidRDefault="00E45479" w:rsidP="005032C7">
      <w:pPr>
        <w:pStyle w:val="BodyText"/>
        <w:keepNext/>
        <w:ind w:firstLine="0"/>
        <w:jc w:val="center"/>
      </w:pPr>
      <w:r w:rsidRPr="00D006C0">
        <w:rPr>
          <w:noProof/>
          <w:lang w:val="en-CA" w:eastAsia="en-CA"/>
        </w:rPr>
        <w:lastRenderedPageBreak/>
        <w:drawing>
          <wp:inline distT="0" distB="0" distL="0" distR="0" wp14:anchorId="04D8DCBE" wp14:editId="0E99198D">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45479" w:rsidRDefault="00E45479" w:rsidP="005A4636">
      <w:pPr>
        <w:jc w:val="both"/>
      </w:pPr>
      <w:bookmarkStart w:id="61" w:name="_Ref429738093"/>
      <w:bookmarkStart w:id="62" w:name="_Toc452973869"/>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1"/>
      <w:r>
        <w:t>: The top left is the original test image used for the experiment. The top right, bottom left, and bottom right are the images recorded through the telescopic system at 650, 750, and 850 nm. The system is focused at 800 nm.</w:t>
      </w:r>
      <w:bookmarkEnd w:id="62"/>
    </w:p>
    <w:p w:rsidR="00E45479" w:rsidRPr="00D006C0" w:rsidRDefault="00E45479" w:rsidP="00D006C0"/>
    <w:p w:rsidR="00E45479" w:rsidRDefault="00E45479" w:rsidP="001149E3">
      <w:pPr>
        <w:pStyle w:val="Heading2"/>
      </w:pPr>
      <w:bookmarkStart w:id="63" w:name="_Toc452973739"/>
      <w:r>
        <w:t>3.3.3 ALI Optical Design</w:t>
      </w:r>
      <w:bookmarkEnd w:id="63"/>
    </w:p>
    <w:p w:rsidR="00E45479" w:rsidRDefault="00E45479"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rsidR="00E45479" w:rsidRDefault="00E45479"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DB0B24">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rsidR="00E45479" w:rsidRDefault="00E45479" w:rsidP="00B50A77">
      <w:pPr>
        <w:pStyle w:val="BodyText"/>
        <w:keepNext/>
        <w:ind w:firstLine="0"/>
        <w:jc w:val="both"/>
      </w:pPr>
      <w:r>
        <w:rPr>
          <w:noProof/>
          <w:lang w:val="en-CA" w:eastAsia="en-CA"/>
        </w:rPr>
        <w:drawing>
          <wp:inline distT="0" distB="0" distL="0" distR="0" wp14:anchorId="2275F65D" wp14:editId="227913D8">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45479" w:rsidRDefault="00E45479" w:rsidP="00B50A77">
      <w:pPr>
        <w:pStyle w:val="Caption"/>
        <w:jc w:val="both"/>
      </w:pPr>
      <w:bookmarkStart w:id="64" w:name="_Ref430341499"/>
      <w:bookmarkStart w:id="65" w:name="_Toc452973870"/>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4"/>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5"/>
      <w:r w:rsidR="00825740">
        <w:t xml:space="preserve"> Originally published as Figure 4 in </w:t>
      </w:r>
      <w:proofErr w:type="spellStart"/>
      <w:r w:rsidR="00825740">
        <w:rPr>
          <w:i/>
        </w:rPr>
        <w:t>Elash</w:t>
      </w:r>
      <w:proofErr w:type="spellEnd"/>
      <w:r w:rsidR="00825740">
        <w:rPr>
          <w:i/>
        </w:rPr>
        <w:t xml:space="preserve"> et al.</w:t>
      </w:r>
      <w:r w:rsidR="00825740">
        <w:t xml:space="preserve"> (2016).</w:t>
      </w:r>
    </w:p>
    <w:p w:rsidR="00E45479" w:rsidRPr="00B50A77" w:rsidRDefault="00E45479" w:rsidP="00B50A77"/>
    <w:p w:rsidR="00E45479" w:rsidRDefault="00E4547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B0B24">
        <w:t>Figure</w:t>
      </w:r>
      <w:r w:rsidRPr="00B50A77">
        <w:rPr>
          <w:b/>
        </w:rPr>
        <w:t xml:space="preserve"> 3-</w:t>
      </w:r>
      <w:r>
        <w:rPr>
          <w:b/>
          <w:noProof/>
        </w:rPr>
        <w:t>18</w:t>
      </w:r>
      <w:r w:rsidRPr="00BB141A">
        <w:fldChar w:fldCharType="end"/>
      </w:r>
      <w:r>
        <w:t xml:space="preserve">. No corrections were attempted to reduce chromatic or spherical aberrations within the system </w:t>
      </w:r>
      <w:r>
        <w:lastRenderedPageBreak/>
        <w:t xml:space="preserve">and the system exhibits coma due to a large field of view and the curvature of the lenses near the edge of the field of view. Analysis with Code V shows that the distortion due to these effects across the center two degrees of the field of view is a change of less than 1% across the entire wavelength range. The final one degree shows a distortion of less than 4%. </w:t>
      </w:r>
    </w:p>
    <w:p w:rsidR="00E45479" w:rsidRDefault="00E4547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2000). The MTF is an optical measure of the system’s ability to resolve line pairs per millimeter where a line pair is a white line followed by a black line. Generally</w:t>
      </w:r>
      <w:r w:rsidR="00131706">
        <w:t>,</w:t>
      </w:r>
      <w:r>
        <w:t xml:space="preserve"> </w:t>
      </w:r>
      <w:r w:rsidR="00131706">
        <w:t xml:space="preserve">when </w:t>
      </w:r>
      <w:r>
        <w:t>increasing line pairs per millimeter</w:t>
      </w:r>
      <w:r w:rsidR="00131706">
        <w:t xml:space="preserve"> leads to a decrease in</w:t>
      </w:r>
      <w:r>
        <w:t xml:space="preserve">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(3.40)</w:t>
            </w:r>
          </w:p>
        </w:tc>
      </w:tr>
    </w:tbl>
    <w:p w:rsidR="00E45479" w:rsidRDefault="00E4547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B0B24">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45479" w:rsidRDefault="00E45479" w:rsidP="001F60E9">
      <w:pPr>
        <w:pStyle w:val="BodyText"/>
        <w:jc w:val="both"/>
      </w:pPr>
      <w:r>
        <w:lastRenderedPageBreak/>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45479" w:rsidRDefault="00E45479" w:rsidP="00F253D0">
      <w:pPr>
        <w:pStyle w:val="BodyText"/>
        <w:keepNext/>
        <w:ind w:firstLine="0"/>
        <w:jc w:val="both"/>
      </w:pPr>
      <w:r>
        <w:rPr>
          <w:noProof/>
          <w:lang w:val="en-CA" w:eastAsia="en-CA"/>
        </w:rPr>
        <w:drawing>
          <wp:inline distT="0" distB="0" distL="0" distR="0" wp14:anchorId="19FB18F1" wp14:editId="50F8965D">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45479" w:rsidRPr="00EB0117" w:rsidRDefault="00E45479" w:rsidP="005A4636">
      <w:pPr>
        <w:pStyle w:val="Caption"/>
        <w:jc w:val="both"/>
        <w:rPr>
          <w:lang w:val="en-CA"/>
        </w:rPr>
      </w:pPr>
      <w:bookmarkStart w:id="66" w:name="_Ref430339846"/>
      <w:bookmarkStart w:id="67" w:name="_Toc452973871"/>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6"/>
      <w:r>
        <w:t>: MTF analysis performed by Code V for the final ALI design used in campaign.  The 7 pixel running average corresponds to a spatial frequency of 15.5 cycles</w:t>
      </w:r>
      <w:r>
        <w:rPr>
          <w:lang w:val="en-CA"/>
        </w:rPr>
        <w:t>/mm.</w:t>
      </w:r>
      <w:bookmarkEnd w:id="67"/>
    </w:p>
    <w:p w:rsidR="00E45479" w:rsidRDefault="00E45479" w:rsidP="00EB0117">
      <w:pPr>
        <w:pStyle w:val="BodyText"/>
        <w:spacing w:line="240" w:lineRule="auto"/>
        <w:jc w:val="both"/>
      </w:pPr>
    </w:p>
    <w:p w:rsidR="00E45479" w:rsidRDefault="00E45479" w:rsidP="008E5A31">
      <w:pPr>
        <w:pStyle w:val="Caption"/>
        <w:keepNext/>
        <w:jc w:val="center"/>
      </w:pPr>
      <w:bookmarkStart w:id="68" w:name="_Ref433031972"/>
      <w:bookmarkStart w:id="69" w:name="_Toc45297383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8"/>
      <w:r>
        <w:t>: Final ALI optical specifications</w:t>
      </w:r>
      <w:bookmarkEnd w:id="6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E45479" w:rsidTr="006945BA">
        <w:trPr>
          <w:trHeight w:val="379"/>
          <w:jc w:val="center"/>
        </w:trPr>
        <w:tc>
          <w:tcPr>
            <w:tcW w:w="4140" w:type="dxa"/>
            <w:tcBorders>
              <w:top w:val="single" w:sz="4" w:space="0" w:color="auto"/>
              <w:bottom w:val="single" w:sz="4" w:space="0" w:color="auto"/>
            </w:tcBorders>
            <w:vAlign w:val="center"/>
          </w:tcPr>
          <w:p w:rsidR="00E45479" w:rsidRDefault="00E45479" w:rsidP="006945BA">
            <w:r>
              <w:t>Parameter</w:t>
            </w:r>
          </w:p>
        </w:tc>
        <w:tc>
          <w:tcPr>
            <w:tcW w:w="1620" w:type="dxa"/>
            <w:tcBorders>
              <w:top w:val="single" w:sz="4" w:space="0" w:color="auto"/>
              <w:bottom w:val="single" w:sz="4" w:space="0" w:color="auto"/>
            </w:tcBorders>
            <w:vAlign w:val="center"/>
          </w:tcPr>
          <w:p w:rsidR="00E45479" w:rsidRDefault="00E45479" w:rsidP="006945BA">
            <w:r>
              <w:t>Value</w:t>
            </w:r>
          </w:p>
        </w:tc>
      </w:tr>
      <w:tr w:rsidR="00E45479" w:rsidTr="006945BA">
        <w:trPr>
          <w:trHeight w:val="379"/>
          <w:jc w:val="center"/>
        </w:trPr>
        <w:tc>
          <w:tcPr>
            <w:tcW w:w="4140" w:type="dxa"/>
            <w:tcBorders>
              <w:top w:val="single" w:sz="4" w:space="0" w:color="auto"/>
            </w:tcBorders>
            <w:vAlign w:val="center"/>
          </w:tcPr>
          <w:p w:rsidR="00E45479" w:rsidRDefault="00E45479" w:rsidP="006945BA">
            <w:r>
              <w:t>Effective focal length (mm)</w:t>
            </w:r>
          </w:p>
        </w:tc>
        <w:tc>
          <w:tcPr>
            <w:tcW w:w="1620" w:type="dxa"/>
            <w:tcBorders>
              <w:top w:val="single" w:sz="4" w:space="0" w:color="auto"/>
            </w:tcBorders>
            <w:vAlign w:val="center"/>
          </w:tcPr>
          <w:p w:rsidR="00E45479" w:rsidRDefault="00E45479" w:rsidP="006945BA">
            <w:r>
              <w:t>74.3</w:t>
            </w:r>
          </w:p>
        </w:tc>
      </w:tr>
      <w:tr w:rsidR="00E45479" w:rsidTr="006945BA">
        <w:trPr>
          <w:trHeight w:val="379"/>
          <w:jc w:val="center"/>
        </w:trPr>
        <w:tc>
          <w:tcPr>
            <w:tcW w:w="4140" w:type="dxa"/>
            <w:vAlign w:val="center"/>
          </w:tcPr>
          <w:p w:rsidR="00E45479" w:rsidRDefault="00E45479" w:rsidP="006945BA">
            <w:r>
              <w:t>Front end magnification</w:t>
            </w:r>
          </w:p>
        </w:tc>
        <w:tc>
          <w:tcPr>
            <w:tcW w:w="1620" w:type="dxa"/>
            <w:vAlign w:val="center"/>
          </w:tcPr>
          <w:p w:rsidR="00E45479" w:rsidRDefault="00E45479" w:rsidP="006945BA">
            <w:r>
              <w:t>0.67</w:t>
            </w:r>
          </w:p>
        </w:tc>
      </w:tr>
      <w:tr w:rsidR="00E45479" w:rsidTr="006945BA">
        <w:trPr>
          <w:trHeight w:val="380"/>
          <w:jc w:val="center"/>
        </w:trPr>
        <w:tc>
          <w:tcPr>
            <w:tcW w:w="4140" w:type="dxa"/>
            <w:vAlign w:val="center"/>
          </w:tcPr>
          <w:p w:rsidR="00E45479" w:rsidRDefault="00E45479" w:rsidP="006945BA">
            <w:r>
              <w:t>Back end magnification</w:t>
            </w:r>
          </w:p>
        </w:tc>
        <w:tc>
          <w:tcPr>
            <w:tcW w:w="1620" w:type="dxa"/>
            <w:vAlign w:val="center"/>
          </w:tcPr>
          <w:p w:rsidR="00E45479" w:rsidRDefault="00E45479" w:rsidP="006945BA">
            <w:r>
              <w:t>1.27</w:t>
            </w:r>
          </w:p>
        </w:tc>
      </w:tr>
      <w:tr w:rsidR="00E45479" w:rsidTr="006945BA">
        <w:trPr>
          <w:trHeight w:val="380"/>
          <w:jc w:val="center"/>
        </w:trPr>
        <w:tc>
          <w:tcPr>
            <w:tcW w:w="4140" w:type="dxa"/>
            <w:vAlign w:val="center"/>
          </w:tcPr>
          <w:p w:rsidR="00E45479" w:rsidRDefault="00E45479" w:rsidP="006945BA">
            <w:r>
              <w:t>Entrance Pupil (mm)</w:t>
            </w:r>
          </w:p>
        </w:tc>
        <w:tc>
          <w:tcPr>
            <w:tcW w:w="1620" w:type="dxa"/>
            <w:vAlign w:val="center"/>
          </w:tcPr>
          <w:p w:rsidR="00E45479" w:rsidRDefault="00E45479" w:rsidP="006945BA">
            <w:r>
              <w:t>9.91</w:t>
            </w:r>
          </w:p>
        </w:tc>
      </w:tr>
      <w:tr w:rsidR="00E45479" w:rsidTr="006945BA">
        <w:trPr>
          <w:trHeight w:val="379"/>
          <w:jc w:val="center"/>
        </w:trPr>
        <w:tc>
          <w:tcPr>
            <w:tcW w:w="4140" w:type="dxa"/>
            <w:vAlign w:val="center"/>
          </w:tcPr>
          <w:p w:rsidR="00E45479" w:rsidRPr="001F4D4B" w:rsidRDefault="00E45479" w:rsidP="006945BA">
            <w:r>
              <w:t>Field of view (</w:t>
            </w:r>
            <w:r>
              <w:rPr>
                <w:vertAlign w:val="superscript"/>
              </w:rPr>
              <w:t>o</w:t>
            </w:r>
            <w:r>
              <w:t>)</w:t>
            </w:r>
          </w:p>
        </w:tc>
        <w:tc>
          <w:tcPr>
            <w:tcW w:w="1620" w:type="dxa"/>
            <w:vAlign w:val="center"/>
          </w:tcPr>
          <w:p w:rsidR="00E45479" w:rsidRDefault="00E45479" w:rsidP="006945BA">
            <w:r>
              <w:t>6.0 x 5.0</w:t>
            </w:r>
          </w:p>
        </w:tc>
      </w:tr>
      <w:tr w:rsidR="00E45479" w:rsidTr="006945BA">
        <w:trPr>
          <w:trHeight w:val="380"/>
          <w:jc w:val="center"/>
        </w:trPr>
        <w:tc>
          <w:tcPr>
            <w:tcW w:w="4140" w:type="dxa"/>
            <w:vAlign w:val="center"/>
          </w:tcPr>
          <w:p w:rsidR="00E45479" w:rsidRDefault="00E45479" w:rsidP="006945BA">
            <w:r>
              <w:t>F-number</w:t>
            </w:r>
          </w:p>
        </w:tc>
        <w:tc>
          <w:tcPr>
            <w:tcW w:w="1620" w:type="dxa"/>
            <w:vAlign w:val="center"/>
          </w:tcPr>
          <w:p w:rsidR="00E45479" w:rsidRDefault="00E45479" w:rsidP="006945BA">
            <w:r>
              <w:t>7.5</w:t>
            </w:r>
          </w:p>
        </w:tc>
      </w:tr>
      <w:tr w:rsidR="00E45479" w:rsidTr="006945BA">
        <w:trPr>
          <w:trHeight w:val="379"/>
          <w:jc w:val="center"/>
        </w:trPr>
        <w:tc>
          <w:tcPr>
            <w:tcW w:w="4140" w:type="dxa"/>
            <w:vAlign w:val="center"/>
          </w:tcPr>
          <w:p w:rsidR="00E45479" w:rsidRDefault="00E45479" w:rsidP="006945BA">
            <w:r>
              <w:t>Image size (mm)</w:t>
            </w:r>
          </w:p>
        </w:tc>
        <w:tc>
          <w:tcPr>
            <w:tcW w:w="1620" w:type="dxa"/>
            <w:vAlign w:val="center"/>
          </w:tcPr>
          <w:p w:rsidR="00E45479" w:rsidRDefault="00E45479" w:rsidP="006945BA">
            <w:r>
              <w:t>9 x 7.5</w:t>
            </w:r>
          </w:p>
        </w:tc>
      </w:tr>
      <w:tr w:rsidR="00E45479" w:rsidTr="006945BA">
        <w:trPr>
          <w:trHeight w:val="380"/>
          <w:jc w:val="center"/>
        </w:trPr>
        <w:tc>
          <w:tcPr>
            <w:tcW w:w="4140" w:type="dxa"/>
            <w:vAlign w:val="center"/>
          </w:tcPr>
          <w:p w:rsidR="00E45479" w:rsidRDefault="00E45479" w:rsidP="006945BA">
            <w:r>
              <w:t>Image size (pixels)</w:t>
            </w:r>
          </w:p>
        </w:tc>
        <w:tc>
          <w:tcPr>
            <w:tcW w:w="1620" w:type="dxa"/>
            <w:vAlign w:val="center"/>
          </w:tcPr>
          <w:p w:rsidR="00E45479" w:rsidRDefault="00E45479" w:rsidP="006945BA">
            <w:r>
              <w:t>1000 x 800</w:t>
            </w:r>
          </w:p>
        </w:tc>
      </w:tr>
      <w:tr w:rsidR="00E45479" w:rsidTr="006945BA">
        <w:trPr>
          <w:trHeight w:val="379"/>
          <w:jc w:val="center"/>
        </w:trPr>
        <w:tc>
          <w:tcPr>
            <w:tcW w:w="4140" w:type="dxa"/>
            <w:vAlign w:val="center"/>
          </w:tcPr>
          <w:p w:rsidR="00E45479" w:rsidRDefault="00E45479" w:rsidP="006945BA">
            <w:r>
              <w:lastRenderedPageBreak/>
              <w:t>Resolved image size (averaged pixels)</w:t>
            </w:r>
          </w:p>
        </w:tc>
        <w:tc>
          <w:tcPr>
            <w:tcW w:w="1620" w:type="dxa"/>
            <w:vAlign w:val="center"/>
          </w:tcPr>
          <w:p w:rsidR="00E45479" w:rsidRDefault="00E45479" w:rsidP="006945BA">
            <w:r>
              <w:t>143 x 114</w:t>
            </w:r>
          </w:p>
        </w:tc>
      </w:tr>
      <w:tr w:rsidR="00E45479" w:rsidTr="006945BA">
        <w:trPr>
          <w:trHeight w:val="380"/>
          <w:jc w:val="center"/>
        </w:trPr>
        <w:tc>
          <w:tcPr>
            <w:tcW w:w="4140" w:type="dxa"/>
            <w:tcBorders>
              <w:bottom w:val="single" w:sz="4" w:space="0" w:color="auto"/>
            </w:tcBorders>
            <w:vAlign w:val="center"/>
          </w:tcPr>
          <w:p w:rsidR="00E45479" w:rsidRDefault="00E45479" w:rsidP="006945BA">
            <w:r>
              <w:t>Spectral range (nm)</w:t>
            </w:r>
          </w:p>
        </w:tc>
        <w:tc>
          <w:tcPr>
            <w:tcW w:w="1620" w:type="dxa"/>
            <w:tcBorders>
              <w:bottom w:val="single" w:sz="4" w:space="0" w:color="auto"/>
            </w:tcBorders>
            <w:vAlign w:val="center"/>
          </w:tcPr>
          <w:p w:rsidR="00E45479" w:rsidRDefault="00E45479" w:rsidP="006945BA">
            <w:r>
              <w:t>650-950</w:t>
            </w:r>
          </w:p>
        </w:tc>
      </w:tr>
    </w:tbl>
    <w:p w:rsidR="00E45479" w:rsidRDefault="00E45479" w:rsidP="008417A6">
      <w:pPr>
        <w:pStyle w:val="BodyText"/>
        <w:jc w:val="both"/>
      </w:pPr>
    </w:p>
    <w:p w:rsidR="00E45479" w:rsidRDefault="00E45479" w:rsidP="008E5A31">
      <w:pPr>
        <w:pStyle w:val="BodyText"/>
        <w:jc w:val="both"/>
      </w:pPr>
      <w:r>
        <w:t xml:space="preserve">An experiment to determine the exposure times and entrance pupil of ALI </w:t>
      </w:r>
      <w:r w:rsidR="00131706">
        <w:t>is</w:t>
      </w:r>
      <w:r>
        <w:t xml:space="preserv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xml:space="preserve">. </w:t>
      </w:r>
    </w:p>
    <w:p w:rsidR="00E45479" w:rsidRDefault="00E45479"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w:t>
      </w:r>
      <w:r>
        <w:lastRenderedPageBreak/>
        <w:t>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E45479" w:rsidRDefault="00E45479" w:rsidP="00D00277">
      <w:pPr>
        <w:pStyle w:val="Heading2"/>
      </w:pPr>
      <w:bookmarkStart w:id="70" w:name="_Toc452973740"/>
      <w:r>
        <w:t>3.3.4 Correction to the Optical Design</w:t>
      </w:r>
      <w:bookmarkEnd w:id="70"/>
    </w:p>
    <w:p w:rsidR="00E45479" w:rsidRDefault="00E4547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E45479" w:rsidRDefault="00E4547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B0B24">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rsidR="00E45479" w:rsidRPr="00976C26" w:rsidRDefault="00E45479" w:rsidP="006452A8">
      <w:pPr>
        <w:pStyle w:val="BodyText"/>
        <w:jc w:val="both"/>
      </w:pPr>
      <w:r>
        <w:lastRenderedPageBreak/>
        <w:t>This change results in several secondary changes to the system. First, the f-number is increased up to 8.0 which reduce</w:t>
      </w:r>
      <w:r w:rsidR="00131706">
        <w:t>s</w:t>
      </w:r>
      <w:r>
        <w:t xml:space="preserve"> the throughput of the system over but the last half of a degree of the field of view become</w:t>
      </w:r>
      <w:r w:rsidR="00131706">
        <w:t>s</w:t>
      </w:r>
      <w:r>
        <w:t xml:space="preserv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45479" w:rsidRDefault="00E45479" w:rsidP="00B408FE">
      <w:pPr>
        <w:pStyle w:val="Caption"/>
        <w:keepNext/>
        <w:jc w:val="center"/>
      </w:pPr>
      <w:bookmarkStart w:id="71" w:name="_Ref430347971"/>
      <w:bookmarkStart w:id="72" w:name="_Toc45297383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71"/>
      <w:r>
        <w:t>: Revised ALI optical specifications</w:t>
      </w:r>
      <w:bookmarkEnd w:id="7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E45479" w:rsidTr="00BC74E1">
        <w:trPr>
          <w:trHeight w:val="379"/>
          <w:jc w:val="center"/>
        </w:trPr>
        <w:tc>
          <w:tcPr>
            <w:tcW w:w="4315" w:type="dxa"/>
            <w:tcBorders>
              <w:top w:val="single" w:sz="4" w:space="0" w:color="auto"/>
              <w:bottom w:val="single" w:sz="4" w:space="0" w:color="auto"/>
            </w:tcBorders>
            <w:vAlign w:val="center"/>
          </w:tcPr>
          <w:p w:rsidR="00E45479" w:rsidRDefault="00E45479" w:rsidP="00BC74E1">
            <w:r>
              <w:t>Parameter</w:t>
            </w:r>
          </w:p>
        </w:tc>
        <w:tc>
          <w:tcPr>
            <w:tcW w:w="1350" w:type="dxa"/>
            <w:tcBorders>
              <w:top w:val="single" w:sz="4" w:space="0" w:color="auto"/>
              <w:bottom w:val="single" w:sz="4" w:space="0" w:color="auto"/>
            </w:tcBorders>
            <w:vAlign w:val="center"/>
          </w:tcPr>
          <w:p w:rsidR="00E45479" w:rsidRDefault="00E45479" w:rsidP="00BC74E1">
            <w:r>
              <w:t>Value</w:t>
            </w:r>
          </w:p>
        </w:tc>
      </w:tr>
      <w:tr w:rsidR="00E45479" w:rsidTr="00BC74E1">
        <w:trPr>
          <w:trHeight w:val="379"/>
          <w:jc w:val="center"/>
        </w:trPr>
        <w:tc>
          <w:tcPr>
            <w:tcW w:w="4315" w:type="dxa"/>
            <w:tcBorders>
              <w:top w:val="single" w:sz="4" w:space="0" w:color="auto"/>
            </w:tcBorders>
            <w:vAlign w:val="center"/>
          </w:tcPr>
          <w:p w:rsidR="00E45479" w:rsidRDefault="00E45479" w:rsidP="00BC74E1">
            <w:r>
              <w:t>Effective focal length (mm)</w:t>
            </w:r>
          </w:p>
        </w:tc>
        <w:tc>
          <w:tcPr>
            <w:tcW w:w="1350" w:type="dxa"/>
            <w:tcBorders>
              <w:top w:val="single" w:sz="4" w:space="0" w:color="auto"/>
            </w:tcBorders>
            <w:vAlign w:val="center"/>
          </w:tcPr>
          <w:p w:rsidR="00E45479" w:rsidRDefault="00E45479" w:rsidP="00BC74E1">
            <w:r>
              <w:t>78.9</w:t>
            </w:r>
          </w:p>
        </w:tc>
      </w:tr>
      <w:tr w:rsidR="00E45479" w:rsidTr="00BC74E1">
        <w:trPr>
          <w:trHeight w:val="379"/>
          <w:jc w:val="center"/>
        </w:trPr>
        <w:tc>
          <w:tcPr>
            <w:tcW w:w="4315" w:type="dxa"/>
            <w:vAlign w:val="center"/>
          </w:tcPr>
          <w:p w:rsidR="00E45479" w:rsidRDefault="00E45479" w:rsidP="00BC74E1">
            <w:r>
              <w:t>Front end magnification</w:t>
            </w:r>
          </w:p>
        </w:tc>
        <w:tc>
          <w:tcPr>
            <w:tcW w:w="1350" w:type="dxa"/>
            <w:vAlign w:val="center"/>
          </w:tcPr>
          <w:p w:rsidR="00E45479" w:rsidRDefault="00E45479" w:rsidP="00BC74E1">
            <w:r>
              <w:t>0.80</w:t>
            </w:r>
          </w:p>
        </w:tc>
      </w:tr>
      <w:tr w:rsidR="00E45479" w:rsidTr="00BC74E1">
        <w:trPr>
          <w:trHeight w:val="380"/>
          <w:jc w:val="center"/>
        </w:trPr>
        <w:tc>
          <w:tcPr>
            <w:tcW w:w="4315" w:type="dxa"/>
            <w:vAlign w:val="center"/>
          </w:tcPr>
          <w:p w:rsidR="00E45479" w:rsidRDefault="00E45479" w:rsidP="00BC74E1">
            <w:r>
              <w:t>Back end magnification</w:t>
            </w:r>
          </w:p>
        </w:tc>
        <w:tc>
          <w:tcPr>
            <w:tcW w:w="1350" w:type="dxa"/>
            <w:vAlign w:val="center"/>
          </w:tcPr>
          <w:p w:rsidR="00E45479" w:rsidRDefault="00E45479" w:rsidP="00BC74E1">
            <w:r>
              <w:t>0.98</w:t>
            </w:r>
          </w:p>
        </w:tc>
      </w:tr>
      <w:tr w:rsidR="00E45479" w:rsidTr="00BC74E1">
        <w:trPr>
          <w:trHeight w:val="380"/>
          <w:jc w:val="center"/>
        </w:trPr>
        <w:tc>
          <w:tcPr>
            <w:tcW w:w="4315" w:type="dxa"/>
            <w:vAlign w:val="center"/>
          </w:tcPr>
          <w:p w:rsidR="00E45479" w:rsidRDefault="00E45479" w:rsidP="00BC74E1">
            <w:r>
              <w:t>Entrance Pupil (mm)</w:t>
            </w:r>
          </w:p>
        </w:tc>
        <w:tc>
          <w:tcPr>
            <w:tcW w:w="1350" w:type="dxa"/>
            <w:vAlign w:val="center"/>
          </w:tcPr>
          <w:p w:rsidR="00E45479" w:rsidRDefault="00E45479" w:rsidP="00BC74E1">
            <w:r>
              <w:t>9.91</w:t>
            </w:r>
          </w:p>
        </w:tc>
      </w:tr>
      <w:tr w:rsidR="00E45479" w:rsidTr="00BC74E1">
        <w:trPr>
          <w:trHeight w:val="379"/>
          <w:jc w:val="center"/>
        </w:trPr>
        <w:tc>
          <w:tcPr>
            <w:tcW w:w="4315" w:type="dxa"/>
            <w:vAlign w:val="center"/>
          </w:tcPr>
          <w:p w:rsidR="00E45479" w:rsidRPr="001F4D4B" w:rsidRDefault="00E45479" w:rsidP="00BC74E1">
            <w:r>
              <w:t>Field of view (</w:t>
            </w:r>
            <w:r>
              <w:rPr>
                <w:vertAlign w:val="superscript"/>
              </w:rPr>
              <w:t>o</w:t>
            </w:r>
            <w:r>
              <w:t>)</w:t>
            </w:r>
          </w:p>
        </w:tc>
        <w:tc>
          <w:tcPr>
            <w:tcW w:w="1350" w:type="dxa"/>
            <w:vAlign w:val="center"/>
          </w:tcPr>
          <w:p w:rsidR="00E45479" w:rsidRDefault="00E45479" w:rsidP="00BC74E1">
            <w:r>
              <w:t>6.0 x 5.0</w:t>
            </w:r>
          </w:p>
        </w:tc>
      </w:tr>
      <w:tr w:rsidR="00E45479" w:rsidTr="00BC74E1">
        <w:trPr>
          <w:trHeight w:val="380"/>
          <w:jc w:val="center"/>
        </w:trPr>
        <w:tc>
          <w:tcPr>
            <w:tcW w:w="4315" w:type="dxa"/>
            <w:vAlign w:val="center"/>
          </w:tcPr>
          <w:p w:rsidR="00E45479" w:rsidRDefault="00E45479" w:rsidP="00BC74E1">
            <w:r>
              <w:t>F-number</w:t>
            </w:r>
          </w:p>
        </w:tc>
        <w:tc>
          <w:tcPr>
            <w:tcW w:w="1350" w:type="dxa"/>
            <w:vAlign w:val="center"/>
          </w:tcPr>
          <w:p w:rsidR="00E45479" w:rsidRDefault="00E45479" w:rsidP="00BC74E1">
            <w:r>
              <w:t>8.0</w:t>
            </w:r>
          </w:p>
        </w:tc>
      </w:tr>
      <w:tr w:rsidR="00E45479" w:rsidTr="00BC74E1">
        <w:trPr>
          <w:trHeight w:val="379"/>
          <w:jc w:val="center"/>
        </w:trPr>
        <w:tc>
          <w:tcPr>
            <w:tcW w:w="4315" w:type="dxa"/>
            <w:vAlign w:val="center"/>
          </w:tcPr>
          <w:p w:rsidR="00E45479" w:rsidRDefault="00E45479" w:rsidP="00BC74E1">
            <w:r>
              <w:t>Image size (mm)</w:t>
            </w:r>
          </w:p>
        </w:tc>
        <w:tc>
          <w:tcPr>
            <w:tcW w:w="1350" w:type="dxa"/>
            <w:vAlign w:val="center"/>
          </w:tcPr>
          <w:p w:rsidR="00E45479" w:rsidRDefault="00E45479" w:rsidP="00BC74E1">
            <w:r>
              <w:t>8.5 x 7.1</w:t>
            </w:r>
          </w:p>
        </w:tc>
      </w:tr>
      <w:tr w:rsidR="00E45479" w:rsidTr="00BC74E1">
        <w:trPr>
          <w:trHeight w:val="380"/>
          <w:jc w:val="center"/>
        </w:trPr>
        <w:tc>
          <w:tcPr>
            <w:tcW w:w="4315" w:type="dxa"/>
            <w:vAlign w:val="center"/>
          </w:tcPr>
          <w:p w:rsidR="00E45479" w:rsidRDefault="00E45479" w:rsidP="00BC74E1">
            <w:r>
              <w:t>Image size (pixels)</w:t>
            </w:r>
          </w:p>
        </w:tc>
        <w:tc>
          <w:tcPr>
            <w:tcW w:w="1350" w:type="dxa"/>
            <w:vAlign w:val="center"/>
          </w:tcPr>
          <w:p w:rsidR="00E45479" w:rsidRDefault="00E45479" w:rsidP="00BC74E1">
            <w:r>
              <w:t>945 x 789</w:t>
            </w:r>
          </w:p>
        </w:tc>
      </w:tr>
      <w:tr w:rsidR="00E45479" w:rsidTr="00BC74E1">
        <w:trPr>
          <w:trHeight w:val="379"/>
          <w:jc w:val="center"/>
        </w:trPr>
        <w:tc>
          <w:tcPr>
            <w:tcW w:w="4315" w:type="dxa"/>
            <w:vAlign w:val="center"/>
          </w:tcPr>
          <w:p w:rsidR="00E45479" w:rsidRDefault="00E45479" w:rsidP="00BC74E1">
            <w:r>
              <w:t>Resolved image size (averaged pixels)</w:t>
            </w:r>
          </w:p>
        </w:tc>
        <w:tc>
          <w:tcPr>
            <w:tcW w:w="1350" w:type="dxa"/>
            <w:vAlign w:val="center"/>
          </w:tcPr>
          <w:p w:rsidR="00E45479" w:rsidRDefault="00E45479" w:rsidP="00BC74E1">
            <w:r>
              <w:t>135 x 114</w:t>
            </w:r>
          </w:p>
        </w:tc>
      </w:tr>
      <w:tr w:rsidR="00E45479" w:rsidTr="00BC74E1">
        <w:trPr>
          <w:trHeight w:val="380"/>
          <w:jc w:val="center"/>
        </w:trPr>
        <w:tc>
          <w:tcPr>
            <w:tcW w:w="4315" w:type="dxa"/>
            <w:vAlign w:val="center"/>
          </w:tcPr>
          <w:p w:rsidR="00E45479" w:rsidRDefault="00E45479" w:rsidP="00BC74E1">
            <w:r>
              <w:t>Spectral range (nm)</w:t>
            </w:r>
          </w:p>
        </w:tc>
        <w:tc>
          <w:tcPr>
            <w:tcW w:w="1350" w:type="dxa"/>
            <w:vAlign w:val="center"/>
          </w:tcPr>
          <w:p w:rsidR="00E45479" w:rsidRDefault="00E45479" w:rsidP="00BC74E1">
            <w:r>
              <w:t>650-950</w:t>
            </w:r>
          </w:p>
        </w:tc>
      </w:tr>
    </w:tbl>
    <w:p w:rsidR="00E45479" w:rsidRDefault="00E45479" w:rsidP="00DA13AB">
      <w:pPr>
        <w:pStyle w:val="BodyText"/>
        <w:spacing w:line="240" w:lineRule="auto"/>
        <w:ind w:firstLine="0"/>
        <w:jc w:val="both"/>
      </w:pPr>
    </w:p>
    <w:p w:rsidR="00E45479" w:rsidRDefault="00E45479" w:rsidP="002403D8">
      <w:pPr>
        <w:pStyle w:val="Heading1"/>
      </w:pPr>
      <w:bookmarkStart w:id="73" w:name="_Toc452973741"/>
      <w:r>
        <w:t>3.4 Opto-Mechanical Design and Thermal Balancing</w:t>
      </w:r>
      <w:bookmarkEnd w:id="73"/>
    </w:p>
    <w:p w:rsidR="00E45479" w:rsidRDefault="00E45479" w:rsidP="00B94CEE">
      <w:pPr>
        <w:pStyle w:val="BodyText"/>
        <w:jc w:val="both"/>
      </w:pPr>
      <w:r w:rsidRPr="00B94CEE">
        <w:t xml:space="preserve">Upon the finalization of the optical design </w:t>
      </w:r>
      <w:r>
        <w:t>of the system, an opto-mechanical system was required for use of a stratospheric balloon. This section give</w:t>
      </w:r>
      <w:r w:rsidR="00131706">
        <w:t>s</w:t>
      </w:r>
      <w:r>
        <w:t xml:space="preserve"> an overview of the hardware used to transform ALI from a laboratory breadboard to a flight model</w:t>
      </w:r>
      <w:r w:rsidRPr="00B94CEE">
        <w:t xml:space="preserve">. </w:t>
      </w:r>
      <w:r>
        <w:t xml:space="preserve"> The</w:t>
      </w:r>
      <w:r w:rsidRPr="00B94CEE">
        <w:t xml:space="preserve"> opto-mechanical design </w:t>
      </w:r>
      <w:r>
        <w:t>discuss</w:t>
      </w:r>
      <w:r w:rsidR="00131706">
        <w:t>es</w:t>
      </w:r>
      <w:r>
        <w:t xml:space="preserve"> the optics component framing within the system, stray light reduction, as well as the addition of a light tight case</w:t>
      </w:r>
      <w:r w:rsidRPr="00B94CEE">
        <w:t>.</w:t>
      </w:r>
      <w:r>
        <w:t xml:space="preserve"> Following </w:t>
      </w:r>
      <w:r w:rsidR="00131706">
        <w:t>is</w:t>
      </w:r>
      <w:r>
        <w:t xml:space="preserve"> a brief overview of the thermal concerns of the system and how the system was designed to minimize the thermal risks. </w:t>
      </w:r>
    </w:p>
    <w:p w:rsidR="00E45479" w:rsidRDefault="00E45479" w:rsidP="00446EBA">
      <w:pPr>
        <w:pStyle w:val="Heading2"/>
      </w:pPr>
      <w:bookmarkStart w:id="74" w:name="_Toc452973742"/>
      <w:r>
        <w:lastRenderedPageBreak/>
        <w:t>3.4.1 Opto-Mechanical Design</w:t>
      </w:r>
      <w:bookmarkEnd w:id="74"/>
    </w:p>
    <w:p w:rsidR="00E45479" w:rsidRDefault="00E45479"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rsidR="00E45479" w:rsidRDefault="00E45479"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45479" w:rsidRDefault="00E4547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45479" w:rsidRDefault="00E45479" w:rsidP="005F0420">
      <w:pPr>
        <w:pStyle w:val="BodyText"/>
        <w:keepNext/>
        <w:ind w:firstLine="0"/>
      </w:pPr>
      <w:r>
        <w:rPr>
          <w:noProof/>
          <w:lang w:val="en-CA" w:eastAsia="en-CA"/>
        </w:rPr>
        <w:drawing>
          <wp:inline distT="0" distB="0" distL="0" distR="0" wp14:anchorId="6BAD4C31" wp14:editId="7250EEE8">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45479" w:rsidRDefault="00E45479" w:rsidP="005A4636">
      <w:pPr>
        <w:pStyle w:val="Caption"/>
        <w:jc w:val="both"/>
      </w:pPr>
      <w:bookmarkStart w:id="75" w:name="_Ref430353387"/>
      <w:bookmarkStart w:id="76" w:name="_Toc452973872"/>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5"/>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6"/>
    </w:p>
    <w:p w:rsidR="00E45479" w:rsidRPr="005F0420" w:rsidRDefault="00E45479" w:rsidP="005F0420"/>
    <w:p w:rsidR="00E45479" w:rsidRDefault="00E4547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B0B24">
        <w:t>Figure 3-20</w:t>
      </w:r>
      <w:r w:rsidRPr="00A80614">
        <w:fldChar w:fldCharType="end"/>
      </w:r>
      <w:r>
        <w:t xml:space="preserve">.  Once the aligning of the optical system was completed, the components were glued into place to prevent slippage during transportation and flight. </w:t>
      </w:r>
    </w:p>
    <w:p w:rsidR="00E45479" w:rsidRDefault="00E4547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45479" w:rsidRDefault="00E4547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E45479" w:rsidRDefault="00E45479" w:rsidP="005B29A4">
      <w:pPr>
        <w:pStyle w:val="BodyText"/>
        <w:jc w:val="both"/>
      </w:pPr>
      <w:r>
        <w:t>A selection of linear polarizers were considered for elements 5 and 8 in the opto-mechanical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rsidR="00E45479" w:rsidRDefault="00E45479" w:rsidP="00B15A38">
      <w:pPr>
        <w:pStyle w:val="BodyText"/>
        <w:keepNext/>
        <w:ind w:firstLine="0"/>
      </w:pPr>
      <w:r>
        <w:rPr>
          <w:noProof/>
          <w:lang w:val="en-CA" w:eastAsia="en-CA"/>
        </w:rPr>
        <w:lastRenderedPageBreak/>
        <w:drawing>
          <wp:inline distT="0" distB="0" distL="0" distR="0" wp14:anchorId="25EA24E8" wp14:editId="22969E0B">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45479" w:rsidRDefault="00E45479" w:rsidP="005A4636">
      <w:pPr>
        <w:pStyle w:val="Caption"/>
        <w:jc w:val="both"/>
      </w:pPr>
      <w:bookmarkStart w:id="77" w:name="_Ref430355443"/>
      <w:bookmarkStart w:id="78" w:name="_Toc452973873"/>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7"/>
      <w:r>
        <w:t>: The custom mounting hardware design to mount the AOTF and QSI CCD camera into ALI's opto-mechanical design. Left: Custom AOTF mounting hardware. Right: The five piece QSI CCD camera mounting hardware.</w:t>
      </w:r>
      <w:bookmarkEnd w:id="78"/>
    </w:p>
    <w:p w:rsidR="00E45479" w:rsidRPr="00B15A38" w:rsidRDefault="00E45479" w:rsidP="00B15A38"/>
    <w:p w:rsidR="00E45479" w:rsidRDefault="00E4547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rsidR="00E45479" w:rsidRDefault="00E4547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w:t>
      </w:r>
    </w:p>
    <w:p w:rsidR="00E45479" w:rsidRDefault="00E45479"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B0B24">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45479" w:rsidRDefault="00E45479" w:rsidP="005E0BA3">
      <w:pPr>
        <w:pStyle w:val="BodyText"/>
        <w:keepNext/>
        <w:ind w:firstLine="0"/>
        <w:jc w:val="center"/>
      </w:pPr>
      <w:r>
        <w:rPr>
          <w:noProof/>
          <w:lang w:val="en-CA" w:eastAsia="en-CA"/>
        </w:rPr>
        <w:drawing>
          <wp:inline distT="0" distB="0" distL="0" distR="0" wp14:anchorId="0739C399" wp14:editId="4E116F8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45479" w:rsidRDefault="00E45479" w:rsidP="005A4636">
      <w:pPr>
        <w:pStyle w:val="Caption"/>
        <w:jc w:val="both"/>
      </w:pPr>
      <w:bookmarkStart w:id="79" w:name="_Ref430702827"/>
      <w:bookmarkStart w:id="80" w:name="_Toc452973874"/>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9"/>
      <w:r>
        <w:t>: ALI opto-mechanical system with three degree horizontal tilt and designed baffle discussed in section 3.4.2.</w:t>
      </w:r>
      <w:bookmarkEnd w:id="80"/>
      <w:r w:rsidR="00825740">
        <w:t xml:space="preserve"> Originally published as Figure 5 in </w:t>
      </w:r>
      <w:proofErr w:type="spellStart"/>
      <w:r w:rsidR="00825740">
        <w:rPr>
          <w:i/>
        </w:rPr>
        <w:t>Elash</w:t>
      </w:r>
      <w:proofErr w:type="spellEnd"/>
      <w:r w:rsidR="00825740">
        <w:rPr>
          <w:i/>
        </w:rPr>
        <w:t xml:space="preserve"> et al.</w:t>
      </w:r>
      <w:r w:rsidR="00825740">
        <w:t xml:space="preserve"> (2016).</w:t>
      </w:r>
    </w:p>
    <w:p w:rsidR="00E45479" w:rsidRDefault="00E45479" w:rsidP="00634D0D">
      <w:pPr>
        <w:pStyle w:val="BodyText"/>
        <w:jc w:val="both"/>
      </w:pPr>
    </w:p>
    <w:p w:rsidR="00E45479" w:rsidRDefault="00E45479" w:rsidP="00634D0D">
      <w:pPr>
        <w:pStyle w:val="BodyText"/>
        <w:jc w:val="both"/>
      </w:pPr>
      <w:r>
        <w:lastRenderedPageBreak/>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B0B24">
        <w:t>Figure</w:t>
      </w:r>
      <w:r w:rsidRPr="00634D0D">
        <w:rPr>
          <w:b/>
        </w:rPr>
        <w:t xml:space="preserve"> 3-</w:t>
      </w:r>
      <w:r>
        <w:rPr>
          <w:b/>
          <w:noProof/>
        </w:rPr>
        <w:t>22</w:t>
      </w:r>
      <w:r w:rsidRPr="00634D0D">
        <w:fldChar w:fldCharType="end"/>
      </w:r>
      <w:r>
        <w:t>.</w:t>
      </w:r>
    </w:p>
    <w:p w:rsidR="00E45479" w:rsidRPr="00634D0D" w:rsidRDefault="00E45479"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45479" w:rsidRPr="00446EBA" w:rsidRDefault="00E45479" w:rsidP="00B15A38">
      <w:pPr>
        <w:pStyle w:val="Heading2"/>
      </w:pPr>
      <w:bookmarkStart w:id="81" w:name="_Toc452973743"/>
      <w:r>
        <w:t>3.4.2 Baffle Design</w:t>
      </w:r>
      <w:bookmarkEnd w:id="81"/>
    </w:p>
    <w:p w:rsidR="00E45479" w:rsidRDefault="00E4547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45479" w:rsidRDefault="00E45479" w:rsidP="00EF6EF9">
      <w:pPr>
        <w:pStyle w:val="BodyText"/>
        <w:jc w:val="both"/>
      </w:pPr>
      <w:r>
        <w:t xml:space="preserve">When designing a baffle several design aspects need to be considered. Consideration must be given to the length and width of the baffle as a larger, well-designed baffle </w:t>
      </w:r>
      <w:r w:rsidR="00131706">
        <w:t>is</w:t>
      </w:r>
      <w:r>
        <w:t xml:space="preserve"> able to </w:t>
      </w:r>
      <w:r w:rsidR="00131706">
        <w:t>more efficiently</w:t>
      </w:r>
      <w:r>
        <w:t xml:space="preserve"> remove out-of-field light but increase</w:t>
      </w:r>
      <w:r w:rsidR="00131706">
        <w:t>s</w:t>
      </w:r>
      <w:r>
        <w:t xml:space="preserv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rsidR="00E45479" w:rsidRDefault="00E45479" w:rsidP="00AF6DB5">
      <w:pPr>
        <w:pStyle w:val="BodyText"/>
        <w:jc w:val="both"/>
      </w:pPr>
      <w:r>
        <w:lastRenderedPageBreak/>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rsidR="00E45479" w:rsidRDefault="00E4547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45479" w:rsidRPr="002D4F08" w:rsidRDefault="00E45479" w:rsidP="0098624E">
      <w:pPr>
        <w:pStyle w:val="BodyText"/>
        <w:jc w:val="both"/>
      </w:pPr>
      <w:r>
        <w:t>Also, one always needs to make sure the optical stop located within the baffle is placed at the same location as the optical design. If the location of the optical stop is changed from the baffle design, it affect</w:t>
      </w:r>
      <w:r w:rsidR="00131706">
        <w:t>s</w:t>
      </w:r>
      <w:r>
        <w:t xml:space="preserve">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E45479" w:rsidRDefault="00E4547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xml:space="preserve">. In </w:t>
      </w:r>
      <w:r>
        <w:lastRenderedPageBreak/>
        <w:t>the system, the baffles are spaced in such a way that little stray light can enter the system without coming into contact with at least three surfaces reducing the overall intensity of the light stray.</w:t>
      </w:r>
    </w:p>
    <w:p w:rsidR="00E45479" w:rsidRDefault="00E45479" w:rsidP="00EF6EF9">
      <w:pPr>
        <w:pStyle w:val="BodyText"/>
        <w:jc w:val="both"/>
      </w:pPr>
      <w:r>
        <w:t xml:space="preserve">The optimal baffle geometry design method </w:t>
      </w:r>
      <w:r w:rsidR="00131706">
        <w:t>is</w:t>
      </w:r>
      <w:r>
        <w:t xml:space="preserve"> described. In </w:t>
      </w:r>
      <w:r w:rsidRPr="00836EE1">
        <w:fldChar w:fldCharType="begin"/>
      </w:r>
      <w:r w:rsidRPr="00836EE1">
        <w:instrText xml:space="preserve"> REF _Ref430623639 \h  \* MERGEFORMAT </w:instrText>
      </w:r>
      <w:r w:rsidRPr="00836EE1">
        <w:fldChar w:fldCharType="separate"/>
      </w:r>
      <w:r w:rsidRPr="00DB0B24">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E45479" w:rsidRDefault="00E45479" w:rsidP="005B7CC8">
      <w:pPr>
        <w:pStyle w:val="BodyText"/>
        <w:keepNext/>
        <w:ind w:firstLine="0"/>
        <w:jc w:val="both"/>
      </w:pPr>
      <w:r>
        <w:rPr>
          <w:noProof/>
          <w:lang w:val="en-CA" w:eastAsia="en-CA"/>
        </w:rPr>
        <w:drawing>
          <wp:inline distT="0" distB="0" distL="0" distR="0" wp14:anchorId="0DEFF7DE" wp14:editId="4A04BC1E">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E45479" w:rsidRDefault="00E45479" w:rsidP="005A4636">
      <w:pPr>
        <w:pStyle w:val="Caption"/>
        <w:jc w:val="both"/>
      </w:pPr>
      <w:bookmarkStart w:id="82" w:name="_Ref430623639"/>
      <w:bookmarkStart w:id="83" w:name="_Toc452973875"/>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2"/>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3"/>
    </w:p>
    <w:p w:rsidR="00E45479" w:rsidRDefault="00E45479" w:rsidP="00EF6EF9">
      <w:pPr>
        <w:pStyle w:val="BodyText"/>
        <w:jc w:val="both"/>
      </w:pPr>
    </w:p>
    <w:p w:rsidR="00E45479" w:rsidRDefault="00E4547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DB0B24">
        <w:t>Figure 3-23</w:t>
      </w:r>
      <w:r w:rsidRPr="00431AE3">
        <w:fldChar w:fldCharType="end"/>
      </w:r>
      <w:r>
        <w:t>b.</w:t>
      </w:r>
    </w:p>
    <w:p w:rsidR="00E45479" w:rsidRDefault="00E45479" w:rsidP="00EF6EF9">
      <w:pPr>
        <w:pStyle w:val="BodyText"/>
        <w:jc w:val="both"/>
      </w:pPr>
      <w:r>
        <w:lastRenderedPageBreak/>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B0B24">
        <w:t>Figure 3-23</w:t>
      </w:r>
      <w:r w:rsidRPr="007C7564">
        <w:fldChar w:fldCharType="end"/>
      </w:r>
      <w:r>
        <w:t>c.</w:t>
      </w:r>
    </w:p>
    <w:p w:rsidR="00E45479" w:rsidRDefault="00E45479"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B0B24">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E45479" w:rsidRDefault="00E45479" w:rsidP="0098624E">
      <w:pPr>
        <w:pStyle w:val="BodyText"/>
        <w:keepNext/>
        <w:ind w:firstLine="0"/>
      </w:pPr>
      <w:r>
        <w:rPr>
          <w:noProof/>
          <w:lang w:val="en-CA" w:eastAsia="en-CA"/>
        </w:rPr>
        <w:drawing>
          <wp:inline distT="0" distB="0" distL="0" distR="0" wp14:anchorId="32B194C7" wp14:editId="61A573E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45479" w:rsidRDefault="00E45479" w:rsidP="005A4636">
      <w:pPr>
        <w:pStyle w:val="Caption"/>
        <w:jc w:val="both"/>
      </w:pPr>
      <w:bookmarkStart w:id="84" w:name="_Ref430625358"/>
      <w:bookmarkStart w:id="85" w:name="_Toc452973876"/>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4"/>
      <w:r>
        <w:t>: A cross-section view of the ALI baffle system. All dimensions on the drawing are in millimeters and the sloped black lines show the 6 degree field of view.</w:t>
      </w:r>
      <w:bookmarkEnd w:id="85"/>
    </w:p>
    <w:p w:rsidR="00E45479" w:rsidRPr="005B7CC8" w:rsidRDefault="00E45479" w:rsidP="005B7CC8"/>
    <w:p w:rsidR="00E45479" w:rsidRDefault="00E45479" w:rsidP="00EF6EF9">
      <w:pPr>
        <w:pStyle w:val="BodyText"/>
        <w:jc w:val="both"/>
      </w:pPr>
      <w:r>
        <w:t xml:space="preserve">With the completed design, a drawing needed to be created to machine the baffle accounting for machining tolerances. With the exception of the critical baffle all of the edges of </w:t>
      </w:r>
      <w:r>
        <w:lastRenderedPageBreak/>
        <w:t>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B0B24">
        <w:t>Figure 3-24</w:t>
      </w:r>
      <w:r w:rsidRPr="0074783E">
        <w:fldChar w:fldCharType="end"/>
      </w:r>
      <w:r>
        <w:t xml:space="preserve"> which accounts for the thickness of the materials and machining tolerances. </w:t>
      </w:r>
    </w:p>
    <w:p w:rsidR="00E45479" w:rsidRDefault="00E45479" w:rsidP="00F1697D">
      <w:pPr>
        <w:pStyle w:val="BodyText"/>
        <w:keepNext/>
        <w:jc w:val="center"/>
      </w:pPr>
      <w:r>
        <w:rPr>
          <w:noProof/>
          <w:lang w:val="en-CA" w:eastAsia="en-CA"/>
        </w:rPr>
        <w:drawing>
          <wp:inline distT="0" distB="0" distL="0" distR="0" wp14:anchorId="235B538F" wp14:editId="01A1601B">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45479" w:rsidRDefault="00E45479" w:rsidP="005A4636">
      <w:pPr>
        <w:pStyle w:val="Caption"/>
        <w:jc w:val="both"/>
      </w:pPr>
      <w:bookmarkStart w:id="86" w:name="_Ref430701686"/>
      <w:bookmarkStart w:id="87" w:name="_Toc452973877"/>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6"/>
      <w:r>
        <w:t>: ALI baffle vain profile. Dimensions are in millimeters.</w:t>
      </w:r>
      <w:bookmarkEnd w:id="87"/>
      <w:r>
        <w:t xml:space="preserve"> </w:t>
      </w:r>
    </w:p>
    <w:p w:rsidR="00E45479" w:rsidRPr="005B7CC8" w:rsidRDefault="00E45479" w:rsidP="005B7CC8"/>
    <w:p w:rsidR="00E45479" w:rsidRDefault="00E45479"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B0B24">
        <w:t>Figure</w:t>
      </w:r>
      <w:r w:rsidRPr="00386B8C">
        <w:rPr>
          <w:b/>
        </w:rPr>
        <w:t xml:space="preserve"> </w:t>
      </w:r>
      <w:r w:rsidRPr="00DB0B24">
        <w:t>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B0B24">
        <w:t>Figure 3-26</w:t>
      </w:r>
      <w:r w:rsidRPr="000B5E33">
        <w:fldChar w:fldCharType="end"/>
      </w:r>
      <w:r>
        <w:t>.</w:t>
      </w:r>
    </w:p>
    <w:p w:rsidR="00E45479" w:rsidRPr="00670C71" w:rsidRDefault="00E45479" w:rsidP="00670C71"/>
    <w:p w:rsidR="00E45479" w:rsidRDefault="00E45479" w:rsidP="000B5E33">
      <w:pPr>
        <w:pStyle w:val="BodyText"/>
        <w:keepNext/>
        <w:ind w:firstLine="0"/>
        <w:jc w:val="both"/>
      </w:pPr>
      <w:r w:rsidRPr="000B5E33">
        <w:rPr>
          <w:noProof/>
          <w:lang w:val="en-CA" w:eastAsia="en-CA"/>
        </w:rPr>
        <w:lastRenderedPageBreak/>
        <w:drawing>
          <wp:inline distT="0" distB="0" distL="0" distR="0" wp14:anchorId="26F0A668" wp14:editId="792C98E7">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45479" w:rsidRDefault="00E45479" w:rsidP="005A4636">
      <w:pPr>
        <w:pStyle w:val="Caption"/>
        <w:jc w:val="both"/>
      </w:pPr>
      <w:bookmarkStart w:id="88" w:name="_Ref430625938"/>
      <w:bookmarkStart w:id="89" w:name="_Toc452973878"/>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8"/>
      <w:r>
        <w:t>:</w:t>
      </w:r>
      <w:r w:rsidRPr="000B5E33">
        <w:t xml:space="preserve"> </w:t>
      </w:r>
      <w:r>
        <w:t>Final ALI optical and opto-mechanical assembly.</w:t>
      </w:r>
      <w:bookmarkEnd w:id="89"/>
    </w:p>
    <w:p w:rsidR="00E45479" w:rsidRPr="000B5E33" w:rsidRDefault="00E45479" w:rsidP="000B5E33"/>
    <w:p w:rsidR="00E45479" w:rsidRDefault="00E45479" w:rsidP="00B15A38">
      <w:pPr>
        <w:pStyle w:val="Heading2"/>
      </w:pPr>
      <w:bookmarkStart w:id="90" w:name="_Toc452973744"/>
      <w:r>
        <w:t>3.4.3 Light Tight Case</w:t>
      </w:r>
      <w:bookmarkEnd w:id="90"/>
    </w:p>
    <w:p w:rsidR="00E45479" w:rsidRDefault="00E4547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B0B24">
        <w:t>Figure 3-27</w:t>
      </w:r>
      <w:r w:rsidRPr="00634D0D">
        <w:fldChar w:fldCharType="end"/>
      </w:r>
      <w:r>
        <w:t>.</w:t>
      </w:r>
    </w:p>
    <w:p w:rsidR="00E45479" w:rsidRDefault="00E45479" w:rsidP="00634D0D">
      <w:pPr>
        <w:pStyle w:val="BodyText"/>
        <w:keepNext/>
        <w:ind w:firstLine="0"/>
        <w:jc w:val="center"/>
      </w:pPr>
      <w:r w:rsidRPr="007A5996">
        <w:rPr>
          <w:noProof/>
          <w:lang w:val="en-CA" w:eastAsia="en-CA"/>
        </w:rPr>
        <w:lastRenderedPageBreak/>
        <w:drawing>
          <wp:inline distT="0" distB="0" distL="0" distR="0" wp14:anchorId="3EF2D94E" wp14:editId="05875F7B">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45479" w:rsidRDefault="00E45479" w:rsidP="005A4636">
      <w:pPr>
        <w:pStyle w:val="Caption"/>
        <w:jc w:val="both"/>
      </w:pPr>
      <w:bookmarkStart w:id="91" w:name="_Ref430702944"/>
      <w:bookmarkStart w:id="92" w:name="_Toc452973879"/>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91"/>
      <w:r>
        <w:t>: ALI optical system with light tight case attached. Three degree horizontal tilt not present in this image.</w:t>
      </w:r>
      <w:bookmarkEnd w:id="92"/>
    </w:p>
    <w:p w:rsidR="00E45479" w:rsidRPr="008B7F82" w:rsidRDefault="00E45479" w:rsidP="008B7F82"/>
    <w:p w:rsidR="00E45479" w:rsidRDefault="00E45479" w:rsidP="0084360C">
      <w:pPr>
        <w:pStyle w:val="Heading2"/>
      </w:pPr>
      <w:bookmarkStart w:id="93" w:name="_Toc452973745"/>
      <w:r>
        <w:t>3.4.4 Thermal Considerations</w:t>
      </w:r>
      <w:bookmarkEnd w:id="93"/>
    </w:p>
    <w:p w:rsidR="00E45479" w:rsidRDefault="00E4547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 xml:space="preserve">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t>
      </w:r>
      <w:r w:rsidR="00131706">
        <w:t>is</w:t>
      </w:r>
      <w:r>
        <w:t xml:space="preserve"> a discussion of various thermal concerns within ALI.</w:t>
      </w:r>
    </w:p>
    <w:p w:rsidR="00E45479" w:rsidRDefault="00E4547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 xml:space="preserve">C. The extended range of </w:t>
      </w:r>
      <w:r>
        <w:lastRenderedPageBreak/>
        <w:t xml:space="preserve">the all other electronic components reduces the concern since this case </w:t>
      </w:r>
      <w:r w:rsidR="00131706">
        <w:t>is</w:t>
      </w:r>
      <w:r>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45479" w:rsidRDefault="00E45479"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rsidR="00E45479" w:rsidRDefault="00E4547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E45479" w:rsidRPr="005A00C4" w:rsidRDefault="00E45479"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45479" w:rsidRDefault="00E45479" w:rsidP="00446EBA">
      <w:pPr>
        <w:pStyle w:val="Heading1"/>
      </w:pPr>
      <w:bookmarkStart w:id="94" w:name="_Toc452973746"/>
      <w:r>
        <w:t>3.5 Control Software</w:t>
      </w:r>
      <w:bookmarkEnd w:id="94"/>
    </w:p>
    <w:p w:rsidR="00E45479" w:rsidRDefault="00E45479" w:rsidP="00780657">
      <w:pPr>
        <w:pStyle w:val="BodyText"/>
        <w:jc w:val="both"/>
      </w:pPr>
      <w:r>
        <w:t xml:space="preserve">During the stratospheric balloon flight, software </w:t>
      </w:r>
      <w:r w:rsidR="00131706">
        <w:t>is</w:t>
      </w:r>
      <w:r>
        <w:t xml:space="preserv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E45479" w:rsidRDefault="00E4547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DB0B24">
        <w:t>Figure 3-28</w:t>
      </w:r>
      <w:r w:rsidRPr="00183E7A">
        <w:fldChar w:fldCharType="end"/>
      </w:r>
      <w:r>
        <w:t xml:space="preserve"> by blue, green, orange, purple, and yellow respectively.</w:t>
      </w:r>
    </w:p>
    <w:p w:rsidR="00E45479" w:rsidRDefault="00E45479" w:rsidP="008D4218">
      <w:pPr>
        <w:pStyle w:val="BodyText"/>
        <w:keepNext/>
        <w:ind w:firstLine="0"/>
        <w:jc w:val="center"/>
      </w:pPr>
      <w:r>
        <w:rPr>
          <w:noProof/>
          <w:lang w:val="en-CA" w:eastAsia="en-CA"/>
        </w:rPr>
        <w:drawing>
          <wp:inline distT="0" distB="0" distL="0" distR="0" wp14:anchorId="35669281" wp14:editId="3B0F27C5">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45479" w:rsidRDefault="00E45479" w:rsidP="005A4636">
      <w:pPr>
        <w:pStyle w:val="Caption"/>
        <w:jc w:val="both"/>
      </w:pPr>
      <w:bookmarkStart w:id="95" w:name="_Ref430872821"/>
      <w:bookmarkStart w:id="96" w:name="_Toc452973880"/>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5"/>
      <w:r>
        <w:t>: A complete flow diagram showing interaction between all the of ALI software modules on the on board ALI flight computer.</w:t>
      </w:r>
      <w:bookmarkEnd w:id="96"/>
    </w:p>
    <w:p w:rsidR="00E45479" w:rsidRPr="008D4218" w:rsidRDefault="00E45479" w:rsidP="008D4218"/>
    <w:p w:rsidR="00E45479" w:rsidRDefault="00E4547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45479" w:rsidRDefault="00E4547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E45479" w:rsidRDefault="00E4547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DB0B24">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45479" w:rsidRDefault="00E45479" w:rsidP="00CF2106">
      <w:pPr>
        <w:pStyle w:val="Caption"/>
        <w:keepNext/>
        <w:jc w:val="center"/>
      </w:pPr>
      <w:bookmarkStart w:id="97" w:name="_Ref430875030"/>
      <w:bookmarkStart w:id="98" w:name="_Toc45297383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7"/>
      <w:r>
        <w:t>: Location of ALI temperature sensors.</w:t>
      </w:r>
      <w:bookmarkEnd w:id="9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E45479" w:rsidTr="00BC74E1">
        <w:trPr>
          <w:trHeight w:hRule="exact" w:val="340"/>
          <w:jc w:val="center"/>
        </w:trPr>
        <w:tc>
          <w:tcPr>
            <w:tcW w:w="1003" w:type="dxa"/>
            <w:tcBorders>
              <w:top w:val="single" w:sz="4" w:space="0" w:color="auto"/>
              <w:bottom w:val="single" w:sz="4" w:space="0" w:color="auto"/>
            </w:tcBorders>
          </w:tcPr>
          <w:p w:rsidR="00E45479" w:rsidRDefault="00E4547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E45479" w:rsidRDefault="00E45479" w:rsidP="00BC74E1">
            <w:pPr>
              <w:pStyle w:val="BodyText"/>
              <w:ind w:firstLine="0"/>
            </w:pPr>
            <w:r>
              <w:t>Sensor Location</w:t>
            </w:r>
          </w:p>
        </w:tc>
      </w:tr>
      <w:tr w:rsidR="00E45479" w:rsidTr="00BC74E1">
        <w:trPr>
          <w:trHeight w:hRule="exact" w:val="340"/>
          <w:jc w:val="center"/>
        </w:trPr>
        <w:tc>
          <w:tcPr>
            <w:tcW w:w="1003" w:type="dxa"/>
            <w:tcBorders>
              <w:top w:val="single" w:sz="4" w:space="0" w:color="auto"/>
            </w:tcBorders>
          </w:tcPr>
          <w:p w:rsidR="00E45479" w:rsidRDefault="00E45479" w:rsidP="001D74BB">
            <w:pPr>
              <w:pStyle w:val="BodyText"/>
              <w:spacing w:line="276" w:lineRule="auto"/>
              <w:ind w:firstLine="0"/>
            </w:pPr>
            <w:r>
              <w:t>1</w:t>
            </w:r>
          </w:p>
        </w:tc>
        <w:tc>
          <w:tcPr>
            <w:tcW w:w="3942" w:type="dxa"/>
            <w:tcBorders>
              <w:top w:val="single" w:sz="4" w:space="0" w:color="auto"/>
            </w:tcBorders>
          </w:tcPr>
          <w:p w:rsidR="00E45479" w:rsidRDefault="00E45479" w:rsidP="001D74BB">
            <w:pPr>
              <w:pStyle w:val="BodyText"/>
              <w:ind w:firstLine="0"/>
            </w:pPr>
            <w:r>
              <w:t>Aluminum wall of electronics case</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2</w:t>
            </w:r>
          </w:p>
        </w:tc>
        <w:tc>
          <w:tcPr>
            <w:tcW w:w="3942" w:type="dxa"/>
          </w:tcPr>
          <w:p w:rsidR="00E45479" w:rsidRDefault="00E45479" w:rsidP="00780657">
            <w:pPr>
              <w:pStyle w:val="BodyText"/>
              <w:ind w:firstLine="0"/>
            </w:pPr>
            <w:r>
              <w:t>Cooling plat of RF Driver</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3</w:t>
            </w:r>
          </w:p>
        </w:tc>
        <w:tc>
          <w:tcPr>
            <w:tcW w:w="3942" w:type="dxa"/>
          </w:tcPr>
          <w:p w:rsidR="00E45479" w:rsidRDefault="00E45479" w:rsidP="00780657">
            <w:pPr>
              <w:pStyle w:val="BodyText"/>
              <w:ind w:firstLine="0"/>
            </w:pPr>
            <w:r>
              <w:t>OCELOT CPU heatsink</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4</w:t>
            </w:r>
          </w:p>
        </w:tc>
        <w:tc>
          <w:tcPr>
            <w:tcW w:w="3942" w:type="dxa"/>
          </w:tcPr>
          <w:p w:rsidR="00E45479" w:rsidRDefault="00E45479" w:rsidP="00CF2106">
            <w:pPr>
              <w:pStyle w:val="BodyText"/>
              <w:ind w:firstLine="0"/>
            </w:pPr>
            <w:r>
              <w:t>Aluminum wall of power supply case</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5</w:t>
            </w:r>
          </w:p>
        </w:tc>
        <w:tc>
          <w:tcPr>
            <w:tcW w:w="3942" w:type="dxa"/>
          </w:tcPr>
          <w:p w:rsidR="00E45479" w:rsidRDefault="00E45479" w:rsidP="00780657">
            <w:pPr>
              <w:pStyle w:val="BodyText"/>
              <w:ind w:firstLine="0"/>
            </w:pPr>
            <w:r>
              <w:t>5 V power supply transducer</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6</w:t>
            </w:r>
          </w:p>
        </w:tc>
        <w:tc>
          <w:tcPr>
            <w:tcW w:w="3942" w:type="dxa"/>
          </w:tcPr>
          <w:p w:rsidR="00E45479" w:rsidRDefault="00E45479" w:rsidP="00780657">
            <w:pPr>
              <w:pStyle w:val="BodyText"/>
              <w:ind w:firstLine="0"/>
            </w:pPr>
            <w:r>
              <w:t>12 V power supply transducer</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7</w:t>
            </w:r>
          </w:p>
        </w:tc>
        <w:tc>
          <w:tcPr>
            <w:tcW w:w="3942" w:type="dxa"/>
          </w:tcPr>
          <w:p w:rsidR="00E45479" w:rsidRDefault="00E45479" w:rsidP="00780657">
            <w:pPr>
              <w:pStyle w:val="BodyText"/>
              <w:ind w:firstLine="0"/>
            </w:pPr>
            <w:r>
              <w:t>Front of ALI baffle just inside system</w:t>
            </w:r>
          </w:p>
        </w:tc>
      </w:tr>
      <w:tr w:rsidR="00E45479" w:rsidTr="00BC74E1">
        <w:trPr>
          <w:trHeight w:hRule="exact" w:val="340"/>
          <w:jc w:val="center"/>
        </w:trPr>
        <w:tc>
          <w:tcPr>
            <w:tcW w:w="1003" w:type="dxa"/>
          </w:tcPr>
          <w:p w:rsidR="00E45479" w:rsidRDefault="00E45479" w:rsidP="001D74BB">
            <w:pPr>
              <w:pStyle w:val="BodyText"/>
              <w:spacing w:line="276" w:lineRule="auto"/>
              <w:ind w:firstLine="0"/>
            </w:pPr>
            <w:r>
              <w:t>8</w:t>
            </w:r>
          </w:p>
        </w:tc>
        <w:tc>
          <w:tcPr>
            <w:tcW w:w="3942" w:type="dxa"/>
          </w:tcPr>
          <w:p w:rsidR="00E45479" w:rsidRDefault="00E45479" w:rsidP="00780657">
            <w:pPr>
              <w:pStyle w:val="BodyText"/>
              <w:ind w:firstLine="0"/>
            </w:pPr>
            <w:r>
              <w:t>On the CCD camera</w:t>
            </w:r>
          </w:p>
        </w:tc>
      </w:tr>
    </w:tbl>
    <w:p w:rsidR="00E45479" w:rsidRDefault="00E45479" w:rsidP="000B57E3">
      <w:pPr>
        <w:pStyle w:val="BodyText"/>
        <w:spacing w:line="240" w:lineRule="auto"/>
        <w:jc w:val="both"/>
      </w:pPr>
    </w:p>
    <w:p w:rsidR="00E45479" w:rsidRDefault="00E45479" w:rsidP="00710C34">
      <w:pPr>
        <w:pStyle w:val="BodyText"/>
        <w:jc w:val="both"/>
      </w:pPr>
      <w:r>
        <w:t xml:space="preserve">The science module operated the ALI instrument, the acquisition of data, and directly controls the relay to the RF driver, the QSI CCD camera, and the RF driver. The science module loads program defaults upon startup from local storage. </w:t>
      </w:r>
      <w:proofErr w:type="gramStart"/>
      <w:r>
        <w:t>or</w:t>
      </w:r>
      <w:proofErr w:type="gramEnd"/>
      <w:r>
        <w:t xml:space="preserv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rsidR="00E45479" w:rsidRDefault="00E45479" w:rsidP="00710C34">
      <w:pPr>
        <w:pStyle w:val="BodyText"/>
        <w:jc w:val="both"/>
      </w:pPr>
      <w:r>
        <w:t xml:space="preserve">When the science </w:t>
      </w:r>
      <w:r w:rsidR="00131706">
        <w:t xml:space="preserve">operations are enabled ALI </w:t>
      </w:r>
      <w:r>
        <w:t>load</w:t>
      </w:r>
      <w:r w:rsidR="00131706">
        <w:t>s</w:t>
      </w:r>
      <w:r>
        <w:t xml:space="preserve"> in an operational mode as specified from the ground. The science mode control</w:t>
      </w:r>
      <w:r w:rsidR="00131706">
        <w:t>s</w:t>
      </w:r>
      <w:r>
        <w:t xml:space="preserve">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E45479" w:rsidRPr="00780657" w:rsidRDefault="00E4547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E45479" w:rsidRPr="00A434E3" w:rsidRDefault="00E45479" w:rsidP="00A434E3">
      <w:pPr>
        <w:pStyle w:val="Heading1"/>
      </w:pPr>
      <w:bookmarkStart w:id="99" w:name="_Toc452973747"/>
      <w:r>
        <w:t>3.6 ALI Calibrations and System Test</w:t>
      </w:r>
      <w:bookmarkEnd w:id="99"/>
    </w:p>
    <w:p w:rsidR="00E45479" w:rsidRDefault="00E4547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45479" w:rsidRDefault="00E45479" w:rsidP="00E45479">
      <w:pPr>
        <w:pStyle w:val="BodyText"/>
        <w:numPr>
          <w:ilvl w:val="0"/>
          <w:numId w:val="4"/>
        </w:numPr>
        <w:jc w:val="both"/>
      </w:pPr>
      <w:r>
        <w:t>Exposure time determination</w:t>
      </w:r>
    </w:p>
    <w:p w:rsidR="00E45479" w:rsidRDefault="00E45479" w:rsidP="00E45479">
      <w:pPr>
        <w:pStyle w:val="BodyText"/>
        <w:numPr>
          <w:ilvl w:val="0"/>
          <w:numId w:val="4"/>
        </w:numPr>
        <w:jc w:val="both"/>
      </w:pPr>
      <w:r>
        <w:t>DC offset removal</w:t>
      </w:r>
    </w:p>
    <w:p w:rsidR="00E45479" w:rsidRDefault="00E45479" w:rsidP="00E45479">
      <w:pPr>
        <w:pStyle w:val="BodyText"/>
        <w:numPr>
          <w:ilvl w:val="0"/>
          <w:numId w:val="4"/>
        </w:numPr>
        <w:jc w:val="both"/>
      </w:pPr>
      <w:r>
        <w:t>Dark current correction</w:t>
      </w:r>
    </w:p>
    <w:p w:rsidR="00E45479" w:rsidRDefault="00E45479" w:rsidP="00E45479">
      <w:pPr>
        <w:pStyle w:val="BodyText"/>
        <w:numPr>
          <w:ilvl w:val="0"/>
          <w:numId w:val="4"/>
        </w:numPr>
        <w:jc w:val="both"/>
      </w:pPr>
      <w:r>
        <w:t>Stray light calibration</w:t>
      </w:r>
    </w:p>
    <w:p w:rsidR="00E45479" w:rsidRDefault="00E45479" w:rsidP="00E45479">
      <w:pPr>
        <w:pStyle w:val="BodyText"/>
        <w:numPr>
          <w:ilvl w:val="0"/>
          <w:numId w:val="4"/>
        </w:numPr>
        <w:jc w:val="both"/>
      </w:pPr>
      <w:r>
        <w:t>Relative flat-fielding correction</w:t>
      </w:r>
    </w:p>
    <w:p w:rsidR="00E45479" w:rsidRDefault="00E45479" w:rsidP="00E45479">
      <w:pPr>
        <w:pStyle w:val="BodyText"/>
        <w:numPr>
          <w:ilvl w:val="0"/>
          <w:numId w:val="4"/>
        </w:numPr>
        <w:jc w:val="both"/>
      </w:pPr>
      <w:r>
        <w:t>Full system testing</w:t>
      </w:r>
    </w:p>
    <w:p w:rsidR="00E45479" w:rsidRDefault="00E45479" w:rsidP="005871C5">
      <w:pPr>
        <w:pStyle w:val="Heading2"/>
      </w:pPr>
      <w:bookmarkStart w:id="100" w:name="_Toc452973748"/>
      <w:r>
        <w:t>3.6.1 Exposure Time Determination</w:t>
      </w:r>
      <w:bookmarkEnd w:id="100"/>
    </w:p>
    <w:p w:rsidR="00E45479" w:rsidRDefault="00E4547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w:t>
      </w:r>
      <w:r>
        <w:lastRenderedPageBreak/>
        <w:t>However, the exposure times were needed for the balloon geometry, not on the ground, where the change in altitude greatly changes the spectral radiance which alter</w:t>
      </w:r>
      <w:r w:rsidR="00131706">
        <w:t>s</w:t>
      </w:r>
      <w:r>
        <w:t xml:space="preserve"> the exposure times.</w:t>
      </w:r>
    </w:p>
    <w:p w:rsidR="00E45479" w:rsidRDefault="00E45479" w:rsidP="003F3D9C">
      <w:pPr>
        <w:pStyle w:val="BodyText"/>
        <w:keepNext/>
        <w:ind w:firstLine="0"/>
        <w:jc w:val="center"/>
      </w:pPr>
      <w:r>
        <w:rPr>
          <w:noProof/>
          <w:lang w:val="en-CA" w:eastAsia="en-CA"/>
        </w:rPr>
        <w:drawing>
          <wp:inline distT="0" distB="0" distL="0" distR="0" wp14:anchorId="4F75804A" wp14:editId="69C77AE9">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E45479" w:rsidRDefault="00E45479" w:rsidP="005A4636">
      <w:pPr>
        <w:pStyle w:val="Caption"/>
        <w:jc w:val="both"/>
      </w:pPr>
      <w:bookmarkStart w:id="101" w:name="_Ref431116751"/>
      <w:bookmarkStart w:id="102" w:name="_Toc452973881"/>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101"/>
      <w:r>
        <w:t>: Simulated scal</w:t>
      </w:r>
      <w:r w:rsidR="00E409BA">
        <w:t>a</w:t>
      </w:r>
      <w:r>
        <w:t>r radiances from the SASKTRAN-HR in blue and red with the radiance on the left side and the scaling factor in black with the value on the right side.</w:t>
      </w:r>
      <w:bookmarkEnd w:id="102"/>
    </w:p>
    <w:p w:rsidR="00E45479" w:rsidRDefault="00E45479" w:rsidP="008F78E2">
      <w:pPr>
        <w:pStyle w:val="BodyText"/>
        <w:spacing w:line="240" w:lineRule="auto"/>
      </w:pPr>
    </w:p>
    <w:p w:rsidR="00E45479" w:rsidRDefault="00E45479" w:rsidP="006A696B">
      <w:pPr>
        <w:pStyle w:val="BodyText"/>
        <w:jc w:val="both"/>
      </w:pPr>
      <w:r>
        <w:t>In order to address this issue a radiative transfer model is needed. A radiative transfer model has been developed at the University of Saskatchewan over the past 15 years. Using the scal</w:t>
      </w:r>
      <w:r w:rsidR="00E409BA">
        <w:t>a</w:t>
      </w:r>
      <w:r>
        <w:t>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DB0B24">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4632A5"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(3.41)</w:t>
            </w:r>
          </w:p>
        </w:tc>
      </w:tr>
    </w:tbl>
    <w:p w:rsidR="00E45479" w:rsidRDefault="00E4547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w:t>
      </w:r>
      <w:r w:rsidR="00E409BA">
        <w:t>a</w:t>
      </w:r>
      <w:r>
        <w:t xml:space="preserve">r radiances from the balloon and ground respectively. The scaling factor can be observed in </w:t>
      </w:r>
      <w:r w:rsidRPr="00AF5955">
        <w:fldChar w:fldCharType="begin"/>
      </w:r>
      <w:r w:rsidRPr="00AF5955">
        <w:instrText xml:space="preserve"> REF _Ref431116751 \h  \* MERGEFORMAT </w:instrText>
      </w:r>
      <w:r w:rsidRPr="00AF5955">
        <w:fldChar w:fldCharType="separate"/>
      </w:r>
      <w:r w:rsidRPr="00DB0B24">
        <w:t>Figure</w:t>
      </w:r>
      <w:r w:rsidRPr="001B1B36">
        <w:rPr>
          <w:b/>
        </w:rPr>
        <w:t xml:space="preserve"> 3-</w:t>
      </w:r>
      <w:r>
        <w:rPr>
          <w:b/>
          <w:noProof/>
        </w:rPr>
        <w:t>29</w:t>
      </w:r>
      <w:r w:rsidRPr="00AF5955">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DB0B24">
        <w:t>Table 3-6</w:t>
      </w:r>
      <w:r w:rsidRPr="00AF2F71">
        <w:fldChar w:fldCharType="end"/>
      </w:r>
      <w:r>
        <w:t>.</w:t>
      </w:r>
    </w:p>
    <w:p w:rsidR="00E45479" w:rsidRPr="005B2894" w:rsidRDefault="00E45479" w:rsidP="00AF2F71">
      <w:pPr>
        <w:pStyle w:val="Caption"/>
        <w:keepNext/>
        <w:jc w:val="center"/>
        <w:rPr>
          <w:lang w:val="en-CA"/>
        </w:rPr>
      </w:pPr>
      <w:bookmarkStart w:id="103" w:name="_Ref431118360"/>
      <w:bookmarkStart w:id="104" w:name="_Toc45297383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3"/>
      <w:r>
        <w:rPr>
          <w:b/>
        </w:rPr>
        <w:t xml:space="preserve">: </w:t>
      </w:r>
      <w:r>
        <w:t>Estimated balloon flight exposure times.</w:t>
      </w:r>
      <w:bookmarkEnd w:id="10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E45479" w:rsidTr="00BC74E1">
        <w:trPr>
          <w:trHeight w:hRule="exact" w:val="340"/>
          <w:jc w:val="center"/>
        </w:trPr>
        <w:tc>
          <w:tcPr>
            <w:tcW w:w="1980" w:type="dxa"/>
            <w:tcBorders>
              <w:top w:val="single" w:sz="4" w:space="0" w:color="auto"/>
              <w:bottom w:val="single" w:sz="4" w:space="0" w:color="auto"/>
            </w:tcBorders>
          </w:tcPr>
          <w:p w:rsidR="00E45479" w:rsidRDefault="00E45479" w:rsidP="00BC74E1">
            <w:pPr>
              <w:pStyle w:val="BodyText"/>
              <w:ind w:firstLine="0"/>
            </w:pPr>
            <w:r>
              <w:t>Wavelength (nm)</w:t>
            </w:r>
          </w:p>
        </w:tc>
        <w:tc>
          <w:tcPr>
            <w:tcW w:w="2126" w:type="dxa"/>
            <w:tcBorders>
              <w:top w:val="single" w:sz="4" w:space="0" w:color="auto"/>
              <w:bottom w:val="single" w:sz="4" w:space="0" w:color="auto"/>
            </w:tcBorders>
          </w:tcPr>
          <w:p w:rsidR="00E45479" w:rsidRDefault="00E45479" w:rsidP="00BC74E1">
            <w:pPr>
              <w:pStyle w:val="BodyText"/>
              <w:ind w:firstLine="0"/>
            </w:pPr>
            <w:r>
              <w:t>Exposure Time (s)</w:t>
            </w:r>
          </w:p>
        </w:tc>
      </w:tr>
      <w:tr w:rsidR="00E45479" w:rsidTr="00BC74E1">
        <w:trPr>
          <w:trHeight w:hRule="exact" w:val="340"/>
          <w:jc w:val="center"/>
        </w:trPr>
        <w:tc>
          <w:tcPr>
            <w:tcW w:w="1980" w:type="dxa"/>
            <w:tcBorders>
              <w:top w:val="single" w:sz="4" w:space="0" w:color="auto"/>
            </w:tcBorders>
          </w:tcPr>
          <w:p w:rsidR="00E45479" w:rsidRDefault="00E45479" w:rsidP="00BC74E1">
            <w:pPr>
              <w:pStyle w:val="BodyText"/>
              <w:ind w:firstLine="0"/>
            </w:pPr>
            <w:r>
              <w:t>650</w:t>
            </w:r>
          </w:p>
        </w:tc>
        <w:tc>
          <w:tcPr>
            <w:tcW w:w="2126" w:type="dxa"/>
            <w:tcBorders>
              <w:top w:val="single" w:sz="4" w:space="0" w:color="auto"/>
            </w:tcBorders>
          </w:tcPr>
          <w:p w:rsidR="00E45479" w:rsidRDefault="00E45479" w:rsidP="00BC74E1">
            <w:pPr>
              <w:pStyle w:val="BodyText"/>
              <w:ind w:firstLine="0"/>
            </w:pPr>
            <w:r>
              <w:t>2.00</w:t>
            </w:r>
          </w:p>
        </w:tc>
      </w:tr>
      <w:tr w:rsidR="00E45479" w:rsidTr="00BC74E1">
        <w:trPr>
          <w:trHeight w:hRule="exact" w:val="340"/>
          <w:jc w:val="center"/>
        </w:trPr>
        <w:tc>
          <w:tcPr>
            <w:tcW w:w="1980" w:type="dxa"/>
          </w:tcPr>
          <w:p w:rsidR="00E45479" w:rsidRDefault="00E45479" w:rsidP="00BC74E1">
            <w:pPr>
              <w:pStyle w:val="BodyText"/>
              <w:ind w:firstLine="0"/>
            </w:pPr>
            <w:r>
              <w:t>675</w:t>
            </w:r>
          </w:p>
        </w:tc>
        <w:tc>
          <w:tcPr>
            <w:tcW w:w="2126" w:type="dxa"/>
          </w:tcPr>
          <w:p w:rsidR="00E45479" w:rsidRDefault="00E45479" w:rsidP="00BC74E1">
            <w:pPr>
              <w:pStyle w:val="BodyText"/>
              <w:ind w:firstLine="0"/>
            </w:pPr>
            <w:r>
              <w:t>2.00</w:t>
            </w:r>
          </w:p>
        </w:tc>
      </w:tr>
      <w:tr w:rsidR="00E45479" w:rsidTr="00BC74E1">
        <w:trPr>
          <w:trHeight w:hRule="exact" w:val="340"/>
          <w:jc w:val="center"/>
        </w:trPr>
        <w:tc>
          <w:tcPr>
            <w:tcW w:w="1980" w:type="dxa"/>
          </w:tcPr>
          <w:p w:rsidR="00E45479" w:rsidRDefault="00E45479" w:rsidP="00BC74E1">
            <w:pPr>
              <w:pStyle w:val="BodyText"/>
              <w:ind w:firstLine="0"/>
            </w:pPr>
            <w:r>
              <w:t>700</w:t>
            </w:r>
          </w:p>
        </w:tc>
        <w:tc>
          <w:tcPr>
            <w:tcW w:w="2126" w:type="dxa"/>
          </w:tcPr>
          <w:p w:rsidR="00E45479" w:rsidRDefault="00E45479" w:rsidP="00BC74E1">
            <w:pPr>
              <w:pStyle w:val="BodyText"/>
              <w:ind w:firstLine="0"/>
            </w:pPr>
            <w:r>
              <w:t>1.39</w:t>
            </w:r>
          </w:p>
        </w:tc>
      </w:tr>
      <w:tr w:rsidR="00E45479" w:rsidTr="00BC74E1">
        <w:trPr>
          <w:trHeight w:hRule="exact" w:val="340"/>
          <w:jc w:val="center"/>
        </w:trPr>
        <w:tc>
          <w:tcPr>
            <w:tcW w:w="1980" w:type="dxa"/>
          </w:tcPr>
          <w:p w:rsidR="00E45479" w:rsidRDefault="00E45479" w:rsidP="00BC74E1">
            <w:pPr>
              <w:pStyle w:val="BodyText"/>
              <w:ind w:firstLine="0"/>
            </w:pPr>
            <w:r>
              <w:t>725</w:t>
            </w:r>
          </w:p>
        </w:tc>
        <w:tc>
          <w:tcPr>
            <w:tcW w:w="2126" w:type="dxa"/>
          </w:tcPr>
          <w:p w:rsidR="00E45479" w:rsidRDefault="00E45479" w:rsidP="00BC74E1">
            <w:pPr>
              <w:pStyle w:val="BodyText"/>
              <w:ind w:firstLine="0"/>
            </w:pPr>
            <w:r>
              <w:t>0.38</w:t>
            </w:r>
          </w:p>
        </w:tc>
      </w:tr>
      <w:tr w:rsidR="00E45479" w:rsidTr="00BC74E1">
        <w:trPr>
          <w:trHeight w:hRule="exact" w:val="340"/>
          <w:jc w:val="center"/>
        </w:trPr>
        <w:tc>
          <w:tcPr>
            <w:tcW w:w="1980" w:type="dxa"/>
          </w:tcPr>
          <w:p w:rsidR="00E45479" w:rsidRDefault="00E45479" w:rsidP="00BC74E1">
            <w:pPr>
              <w:pStyle w:val="BodyText"/>
              <w:ind w:firstLine="0"/>
            </w:pPr>
            <w:r>
              <w:t>750</w:t>
            </w:r>
          </w:p>
        </w:tc>
        <w:tc>
          <w:tcPr>
            <w:tcW w:w="2126" w:type="dxa"/>
          </w:tcPr>
          <w:p w:rsidR="00E45479" w:rsidRDefault="00E45479" w:rsidP="00BC74E1">
            <w:pPr>
              <w:pStyle w:val="BodyText"/>
              <w:ind w:firstLine="0"/>
            </w:pPr>
            <w:r>
              <w:t>0.10</w:t>
            </w:r>
          </w:p>
        </w:tc>
      </w:tr>
      <w:tr w:rsidR="00E45479" w:rsidTr="00BC74E1">
        <w:trPr>
          <w:trHeight w:hRule="exact" w:val="340"/>
          <w:jc w:val="center"/>
        </w:trPr>
        <w:tc>
          <w:tcPr>
            <w:tcW w:w="1980" w:type="dxa"/>
          </w:tcPr>
          <w:p w:rsidR="00E45479" w:rsidRDefault="00E45479" w:rsidP="00BC74E1">
            <w:pPr>
              <w:pStyle w:val="BodyText"/>
              <w:ind w:firstLine="0"/>
            </w:pPr>
            <w:r>
              <w:t>775</w:t>
            </w:r>
          </w:p>
        </w:tc>
        <w:tc>
          <w:tcPr>
            <w:tcW w:w="2126" w:type="dxa"/>
          </w:tcPr>
          <w:p w:rsidR="00E45479" w:rsidRDefault="00E45479" w:rsidP="00BC74E1">
            <w:pPr>
              <w:pStyle w:val="BodyText"/>
              <w:ind w:firstLine="0"/>
            </w:pPr>
            <w:r>
              <w:t>0.10</w:t>
            </w:r>
          </w:p>
        </w:tc>
      </w:tr>
      <w:tr w:rsidR="00E45479" w:rsidTr="00BC74E1">
        <w:trPr>
          <w:trHeight w:hRule="exact" w:val="340"/>
          <w:jc w:val="center"/>
        </w:trPr>
        <w:tc>
          <w:tcPr>
            <w:tcW w:w="1980" w:type="dxa"/>
          </w:tcPr>
          <w:p w:rsidR="00E45479" w:rsidRDefault="00E45479" w:rsidP="00BC74E1">
            <w:pPr>
              <w:pStyle w:val="BodyText"/>
              <w:ind w:firstLine="0"/>
            </w:pPr>
            <w:r>
              <w:t>800</w:t>
            </w:r>
          </w:p>
        </w:tc>
        <w:tc>
          <w:tcPr>
            <w:tcW w:w="2126" w:type="dxa"/>
          </w:tcPr>
          <w:p w:rsidR="00E45479" w:rsidRDefault="00E45479" w:rsidP="00BC74E1">
            <w:pPr>
              <w:pStyle w:val="BodyText"/>
              <w:ind w:firstLine="0"/>
            </w:pPr>
            <w:r>
              <w:t>0.10</w:t>
            </w:r>
          </w:p>
        </w:tc>
      </w:tr>
      <w:tr w:rsidR="00E45479" w:rsidTr="00BC74E1">
        <w:trPr>
          <w:trHeight w:hRule="exact" w:val="340"/>
          <w:jc w:val="center"/>
        </w:trPr>
        <w:tc>
          <w:tcPr>
            <w:tcW w:w="1980" w:type="dxa"/>
          </w:tcPr>
          <w:p w:rsidR="00E45479" w:rsidRDefault="00E45479" w:rsidP="00BC74E1">
            <w:pPr>
              <w:pStyle w:val="BodyText"/>
              <w:ind w:firstLine="0"/>
            </w:pPr>
            <w:r>
              <w:t>825</w:t>
            </w:r>
          </w:p>
        </w:tc>
        <w:tc>
          <w:tcPr>
            <w:tcW w:w="2126" w:type="dxa"/>
          </w:tcPr>
          <w:p w:rsidR="00E45479" w:rsidRDefault="00E45479" w:rsidP="00BC74E1">
            <w:pPr>
              <w:pStyle w:val="BodyText"/>
              <w:ind w:firstLine="0"/>
            </w:pPr>
            <w:r>
              <w:t>0.33</w:t>
            </w:r>
          </w:p>
        </w:tc>
      </w:tr>
      <w:tr w:rsidR="00E45479" w:rsidTr="00BC74E1">
        <w:trPr>
          <w:trHeight w:hRule="exact" w:val="340"/>
          <w:jc w:val="center"/>
        </w:trPr>
        <w:tc>
          <w:tcPr>
            <w:tcW w:w="1980" w:type="dxa"/>
          </w:tcPr>
          <w:p w:rsidR="00E45479" w:rsidRDefault="00E45479" w:rsidP="00BC74E1">
            <w:pPr>
              <w:pStyle w:val="BodyText"/>
              <w:ind w:firstLine="0"/>
            </w:pPr>
            <w:r>
              <w:t>850</w:t>
            </w:r>
          </w:p>
        </w:tc>
        <w:tc>
          <w:tcPr>
            <w:tcW w:w="2126" w:type="dxa"/>
          </w:tcPr>
          <w:p w:rsidR="00E45479" w:rsidRDefault="00E45479" w:rsidP="00BC74E1">
            <w:pPr>
              <w:pStyle w:val="BodyText"/>
              <w:ind w:firstLine="0"/>
            </w:pPr>
            <w:r>
              <w:t>0.47</w:t>
            </w:r>
          </w:p>
        </w:tc>
      </w:tr>
      <w:tr w:rsidR="00E45479" w:rsidTr="00BC74E1">
        <w:trPr>
          <w:trHeight w:hRule="exact" w:val="340"/>
          <w:jc w:val="center"/>
        </w:trPr>
        <w:tc>
          <w:tcPr>
            <w:tcW w:w="1980" w:type="dxa"/>
          </w:tcPr>
          <w:p w:rsidR="00E45479" w:rsidRDefault="00E45479" w:rsidP="00BC74E1">
            <w:pPr>
              <w:pStyle w:val="BodyText"/>
              <w:ind w:firstLine="0"/>
            </w:pPr>
            <w:r>
              <w:t>875</w:t>
            </w:r>
          </w:p>
        </w:tc>
        <w:tc>
          <w:tcPr>
            <w:tcW w:w="2126" w:type="dxa"/>
          </w:tcPr>
          <w:p w:rsidR="00E45479" w:rsidRDefault="00E45479" w:rsidP="00BC74E1">
            <w:pPr>
              <w:pStyle w:val="BodyText"/>
              <w:ind w:firstLine="0"/>
            </w:pPr>
            <w:r>
              <w:t>0.48</w:t>
            </w:r>
          </w:p>
        </w:tc>
      </w:tr>
      <w:tr w:rsidR="00E45479" w:rsidTr="00BC74E1">
        <w:trPr>
          <w:trHeight w:hRule="exact" w:val="340"/>
          <w:jc w:val="center"/>
        </w:trPr>
        <w:tc>
          <w:tcPr>
            <w:tcW w:w="1980" w:type="dxa"/>
          </w:tcPr>
          <w:p w:rsidR="00E45479" w:rsidRDefault="00E45479" w:rsidP="00BC74E1">
            <w:pPr>
              <w:pStyle w:val="BodyText"/>
              <w:ind w:firstLine="0"/>
            </w:pPr>
            <w:r>
              <w:t>900</w:t>
            </w:r>
          </w:p>
        </w:tc>
        <w:tc>
          <w:tcPr>
            <w:tcW w:w="2126" w:type="dxa"/>
          </w:tcPr>
          <w:p w:rsidR="00E45479" w:rsidRDefault="00E45479" w:rsidP="00BC74E1">
            <w:pPr>
              <w:pStyle w:val="BodyText"/>
              <w:ind w:firstLine="0"/>
            </w:pPr>
            <w:r>
              <w:t>1.00</w:t>
            </w:r>
          </w:p>
        </w:tc>
      </w:tr>
      <w:tr w:rsidR="00E45479" w:rsidTr="00BC74E1">
        <w:trPr>
          <w:trHeight w:hRule="exact" w:val="340"/>
          <w:jc w:val="center"/>
        </w:trPr>
        <w:tc>
          <w:tcPr>
            <w:tcW w:w="1980" w:type="dxa"/>
          </w:tcPr>
          <w:p w:rsidR="00E45479" w:rsidRDefault="00E45479" w:rsidP="00BC74E1">
            <w:pPr>
              <w:pStyle w:val="BodyText"/>
              <w:ind w:firstLine="0"/>
            </w:pPr>
            <w:r>
              <w:t>925</w:t>
            </w:r>
          </w:p>
        </w:tc>
        <w:tc>
          <w:tcPr>
            <w:tcW w:w="2126" w:type="dxa"/>
          </w:tcPr>
          <w:p w:rsidR="00E45479" w:rsidRDefault="00E45479" w:rsidP="00BC74E1">
            <w:pPr>
              <w:pStyle w:val="BodyText"/>
              <w:ind w:firstLine="0"/>
            </w:pPr>
            <w:r>
              <w:t>2.00</w:t>
            </w:r>
          </w:p>
        </w:tc>
      </w:tr>
      <w:tr w:rsidR="00E45479" w:rsidTr="00BC74E1">
        <w:trPr>
          <w:trHeight w:hRule="exact" w:val="340"/>
          <w:jc w:val="center"/>
        </w:trPr>
        <w:tc>
          <w:tcPr>
            <w:tcW w:w="1980" w:type="dxa"/>
          </w:tcPr>
          <w:p w:rsidR="00E45479" w:rsidRDefault="00E45479" w:rsidP="00BC74E1">
            <w:pPr>
              <w:pStyle w:val="BodyText"/>
              <w:ind w:firstLine="0"/>
            </w:pPr>
            <w:r>
              <w:t>950</w:t>
            </w:r>
          </w:p>
        </w:tc>
        <w:tc>
          <w:tcPr>
            <w:tcW w:w="2126" w:type="dxa"/>
          </w:tcPr>
          <w:p w:rsidR="00E45479" w:rsidRDefault="00E45479" w:rsidP="00BC74E1">
            <w:pPr>
              <w:pStyle w:val="BodyText"/>
              <w:ind w:firstLine="0"/>
            </w:pPr>
            <w:r>
              <w:t>2.00</w:t>
            </w:r>
          </w:p>
        </w:tc>
      </w:tr>
    </w:tbl>
    <w:p w:rsidR="00E45479" w:rsidRDefault="00E45479" w:rsidP="00BC74E1">
      <w:pPr>
        <w:pStyle w:val="BodyText"/>
        <w:spacing w:line="240" w:lineRule="auto"/>
        <w:ind w:firstLine="0"/>
        <w:jc w:val="both"/>
      </w:pPr>
    </w:p>
    <w:p w:rsidR="00E45479" w:rsidRDefault="00E4547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rsidR="00E45479" w:rsidRDefault="00E45479" w:rsidP="005871C5">
      <w:pPr>
        <w:pStyle w:val="Heading2"/>
      </w:pPr>
      <w:bookmarkStart w:id="105" w:name="_Toc452973749"/>
      <w:r>
        <w:t>3.6.2 DC Offset Removal</w:t>
      </w:r>
      <w:bookmarkEnd w:id="105"/>
    </w:p>
    <w:p w:rsidR="00E45479" w:rsidRDefault="00E45479"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45479" w:rsidTr="007B5152">
        <w:tc>
          <w:tcPr>
            <w:tcW w:w="7088" w:type="dxa"/>
            <w:tcBorders>
              <w:top w:val="nil"/>
              <w:left w:val="nil"/>
              <w:bottom w:val="nil"/>
              <w:right w:val="nil"/>
            </w:tcBorders>
          </w:tcPr>
          <w:p w:rsidR="00E45479" w:rsidRPr="00C11302" w:rsidRDefault="00E4547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(3.42)</w:t>
            </w:r>
          </w:p>
        </w:tc>
      </w:tr>
    </w:tbl>
    <w:p w:rsidR="00E45479" w:rsidRDefault="00E45479"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DB0B24">
        <w:t>Figure 3-30</w:t>
      </w:r>
      <w:r w:rsidRPr="001C52DF">
        <w:fldChar w:fldCharType="end"/>
      </w:r>
      <w:r>
        <w:t>.</w:t>
      </w:r>
    </w:p>
    <w:p w:rsidR="00E45479" w:rsidRDefault="00E45479" w:rsidP="004607D5">
      <w:pPr>
        <w:pStyle w:val="BodyText"/>
        <w:keepNext/>
        <w:ind w:firstLine="0"/>
        <w:jc w:val="center"/>
      </w:pPr>
      <w:r>
        <w:t xml:space="preserve"> </w:t>
      </w:r>
      <w:r>
        <w:rPr>
          <w:noProof/>
          <w:lang w:val="en-CA" w:eastAsia="en-CA"/>
        </w:rPr>
        <w:drawing>
          <wp:inline distT="0" distB="0" distL="0" distR="0" wp14:anchorId="24C3294B" wp14:editId="6E13E441">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rsidR="00E45479" w:rsidRDefault="00E45479" w:rsidP="005A4636">
      <w:pPr>
        <w:pStyle w:val="Caption"/>
        <w:jc w:val="both"/>
      </w:pPr>
      <w:bookmarkStart w:id="106" w:name="_Ref431129001"/>
      <w:bookmarkStart w:id="107" w:name="_Toc452973882"/>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6"/>
      <w:r>
        <w:t>: The DC offset curve (Equation 3.42) is seen in black where the lab and flight calibration data is shown in blue. The counts on the vertical axis are the counts that need to be removed to account for the DC offset.</w:t>
      </w:r>
      <w:bookmarkEnd w:id="107"/>
    </w:p>
    <w:p w:rsidR="00E45479" w:rsidRPr="00AF5955" w:rsidRDefault="00E45479" w:rsidP="005A4636"/>
    <w:p w:rsidR="00E45479" w:rsidRDefault="00E45479" w:rsidP="005871C5">
      <w:pPr>
        <w:pStyle w:val="Heading2"/>
      </w:pPr>
      <w:bookmarkStart w:id="108" w:name="_Toc452973750"/>
      <w:r>
        <w:t>3.6.3 Dark Current Correction</w:t>
      </w:r>
      <w:bookmarkEnd w:id="108"/>
    </w:p>
    <w:p w:rsidR="00E45479" w:rsidRDefault="00E4547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DB0B24">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rsidR="00E45479" w:rsidRDefault="00E45479" w:rsidP="001C52DF">
      <w:pPr>
        <w:pStyle w:val="BodyText"/>
        <w:keepNext/>
      </w:pPr>
      <w:r>
        <w:rPr>
          <w:noProof/>
          <w:lang w:val="en-CA" w:eastAsia="en-CA"/>
        </w:rPr>
        <w:drawing>
          <wp:inline distT="0" distB="0" distL="0" distR="0" wp14:anchorId="0C2892CB" wp14:editId="0B942EEB">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E45479" w:rsidRDefault="00E45479" w:rsidP="005A4636">
      <w:pPr>
        <w:pStyle w:val="Caption"/>
        <w:jc w:val="both"/>
      </w:pPr>
      <w:bookmarkStart w:id="109" w:name="_Ref431129875"/>
      <w:bookmarkStart w:id="110" w:name="_Toc452973883"/>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9"/>
      <w:r>
        <w:t>: The dark current from the calibration images over a series of camera temperatures and exposure times.</w:t>
      </w:r>
      <w:bookmarkEnd w:id="110"/>
    </w:p>
    <w:p w:rsidR="00E45479" w:rsidRPr="005F6B37" w:rsidRDefault="00E45479" w:rsidP="005F6B37"/>
    <w:p w:rsidR="00E45479" w:rsidRDefault="00E45479" w:rsidP="005871C5">
      <w:pPr>
        <w:pStyle w:val="Heading2"/>
      </w:pPr>
      <w:bookmarkStart w:id="111" w:name="_Toc452973751"/>
      <w:r>
        <w:lastRenderedPageBreak/>
        <w:t>3.6.4 Stray Light Calibration</w:t>
      </w:r>
      <w:bookmarkEnd w:id="111"/>
    </w:p>
    <w:p w:rsidR="00E45479" w:rsidRDefault="00E45479"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45479" w:rsidRDefault="00E45479" w:rsidP="00101B20">
      <w:pPr>
        <w:pStyle w:val="BodyText"/>
        <w:keepNext/>
        <w:jc w:val="center"/>
      </w:pPr>
      <w:r>
        <w:rPr>
          <w:noProof/>
          <w:lang w:val="en-CA" w:eastAsia="en-CA"/>
        </w:rPr>
        <w:drawing>
          <wp:inline distT="0" distB="0" distL="0" distR="0" wp14:anchorId="4ED8B78D" wp14:editId="6B066F51">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E45479" w:rsidRDefault="00E45479" w:rsidP="005A4636">
      <w:pPr>
        <w:pStyle w:val="Caption"/>
        <w:jc w:val="both"/>
      </w:pPr>
      <w:bookmarkStart w:id="112" w:name="_Ref442867417"/>
      <w:bookmarkStart w:id="113" w:name="_Toc452973884"/>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112"/>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3"/>
      <w:r w:rsidR="00825740">
        <w:t xml:space="preserve"> Originally published as Figure 7 in </w:t>
      </w:r>
      <w:proofErr w:type="spellStart"/>
      <w:r w:rsidR="00825740">
        <w:rPr>
          <w:i/>
        </w:rPr>
        <w:t>Elash</w:t>
      </w:r>
      <w:proofErr w:type="spellEnd"/>
      <w:r w:rsidR="00825740">
        <w:rPr>
          <w:i/>
        </w:rPr>
        <w:t xml:space="preserve"> et al.</w:t>
      </w:r>
      <w:r w:rsidR="00825740">
        <w:t xml:space="preserve"> (2016).</w:t>
      </w:r>
    </w:p>
    <w:p w:rsidR="00E45479" w:rsidRPr="00101B20" w:rsidRDefault="00E45479" w:rsidP="00101B20"/>
    <w:p w:rsidR="00E45479" w:rsidRPr="00B52C70" w:rsidRDefault="00E4547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w:t>
      </w:r>
      <w:r>
        <w:lastRenderedPageBreak/>
        <w:t xml:space="preserve">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AOTF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AF5955">
        <w:fldChar w:fldCharType="begin"/>
      </w:r>
      <w:r w:rsidRPr="00AF5955">
        <w:instrText xml:space="preserve"> REF _Ref442867417 \h  \* MERGEFORMAT </w:instrText>
      </w:r>
      <w:r w:rsidRPr="00AF5955">
        <w:fldChar w:fldCharType="separate"/>
      </w:r>
      <w:r w:rsidRPr="00DB0B24">
        <w:t>Figure</w:t>
      </w:r>
      <w:r w:rsidRPr="00101B20">
        <w:rPr>
          <w:b/>
        </w:rPr>
        <w:t xml:space="preserve"> 3-</w:t>
      </w:r>
      <w:r>
        <w:rPr>
          <w:b/>
          <w:noProof/>
        </w:rPr>
        <w:t>32</w:t>
      </w:r>
      <w:r w:rsidRPr="00AF5955">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 For the calibration images an average stray light to signal ratio of 2.5·10</w:t>
      </w:r>
      <w:r>
        <w:rPr>
          <w:vertAlign w:val="superscript"/>
        </w:rPr>
        <w:t>-2</w:t>
      </w:r>
      <w:r>
        <w:t xml:space="preserve"> was noted.</w:t>
      </w:r>
    </w:p>
    <w:p w:rsidR="00E45479" w:rsidRDefault="00E45479" w:rsidP="005871C5">
      <w:pPr>
        <w:pStyle w:val="Heading2"/>
      </w:pPr>
      <w:bookmarkStart w:id="114" w:name="_Toc452973752"/>
      <w:r>
        <w:t>3.6.5 Relative Flat-Fielding Correction</w:t>
      </w:r>
      <w:bookmarkEnd w:id="114"/>
    </w:p>
    <w:p w:rsidR="00E45479" w:rsidRDefault="00E45479" w:rsidP="000B3BA7">
      <w:pPr>
        <w:pStyle w:val="BodyText"/>
        <w:jc w:val="both"/>
      </w:pPr>
      <w:r>
        <w:t xml:space="preserve">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also need to be calibrated out of the measurements to achieve final radiances. The </w:t>
      </w:r>
      <w:r>
        <w:lastRenderedPageBreak/>
        <w:t>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45479" w:rsidRDefault="00E4547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rsidR="00E45479" w:rsidRDefault="00E45479" w:rsidP="007B379D">
      <w:pPr>
        <w:pStyle w:val="BodyText"/>
        <w:keepNext/>
        <w:ind w:firstLine="0"/>
        <w:jc w:val="both"/>
      </w:pPr>
      <w:r>
        <w:rPr>
          <w:noProof/>
          <w:lang w:val="en-CA" w:eastAsia="en-CA"/>
        </w:rPr>
        <w:drawing>
          <wp:inline distT="0" distB="0" distL="0" distR="0" wp14:anchorId="70E9611F" wp14:editId="443FD547">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E45479" w:rsidRDefault="00E45479" w:rsidP="005A4636">
      <w:pPr>
        <w:pStyle w:val="Caption"/>
        <w:jc w:val="both"/>
      </w:pPr>
      <w:bookmarkStart w:id="115" w:name="_Ref431220960"/>
      <w:bookmarkStart w:id="116" w:name="_Toc452973885"/>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5"/>
      <w:r>
        <w:t>: The blackbody emittance curve from Equation 3.43 normalized to 775 nm.</w:t>
      </w:r>
      <w:bookmarkEnd w:id="116"/>
    </w:p>
    <w:p w:rsidR="00E45479" w:rsidRPr="007B379D" w:rsidRDefault="00E45479" w:rsidP="007B379D"/>
    <w:p w:rsidR="00E45479" w:rsidRDefault="00E45479"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45479" w:rsidTr="007B5152">
        <w:tc>
          <w:tcPr>
            <w:tcW w:w="6804" w:type="dxa"/>
            <w:tcBorders>
              <w:top w:val="nil"/>
              <w:left w:val="nil"/>
              <w:bottom w:val="nil"/>
              <w:right w:val="nil"/>
            </w:tcBorders>
          </w:tcPr>
          <w:p w:rsidR="00E45479" w:rsidRPr="00C40C6B" w:rsidRDefault="00E45479" w:rsidP="00D57ED8">
            <w:pPr>
              <w:pStyle w:val="BodyText"/>
              <w:ind w:firstLine="289"/>
              <w:jc w:val="right"/>
            </w:pPr>
            <m:oMathPara>
              <m:oMath>
                <m:r>
                  <w:rPr>
                    <w:rFonts w:ascii="Cambria Math" w:hAnsi="Cambria Math"/>
                    <w:lang w:val="en-CA"/>
                  </w:rPr>
                  <w:lastRenderedPageBreak/>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E45479" w:rsidRDefault="00E45479" w:rsidP="007B5152">
            <w:pPr>
              <w:pStyle w:val="BodyText"/>
              <w:ind w:firstLine="0"/>
              <w:jc w:val="right"/>
            </w:pPr>
            <w:r>
              <w:t>(3.43)</w:t>
            </w:r>
          </w:p>
        </w:tc>
      </w:tr>
    </w:tbl>
    <w:p w:rsidR="00E45479" w:rsidRDefault="00E45479" w:rsidP="007B379D">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B0B24">
        <w:t>Figure 3-33</w:t>
      </w:r>
      <w:r w:rsidRPr="00DD4824">
        <w:fldChar w:fldCharType="end"/>
      </w:r>
      <w:r>
        <w:t>.</w:t>
      </w:r>
    </w:p>
    <w:p w:rsidR="00E45479" w:rsidRDefault="00E45479" w:rsidP="007B379D">
      <w:pPr>
        <w:pStyle w:val="BodyText"/>
        <w:keepNext/>
        <w:ind w:firstLine="0"/>
        <w:jc w:val="center"/>
      </w:pPr>
      <w:r>
        <w:rPr>
          <w:noProof/>
          <w:lang w:val="en-CA" w:eastAsia="en-CA"/>
        </w:rPr>
        <w:drawing>
          <wp:inline distT="0" distB="0" distL="0" distR="0" wp14:anchorId="5FE5D7BD" wp14:editId="0F924A6D">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E45479" w:rsidRDefault="00E45479" w:rsidP="005A4636">
      <w:pPr>
        <w:pStyle w:val="Caption"/>
        <w:jc w:val="both"/>
      </w:pPr>
      <w:bookmarkStart w:id="117" w:name="_Ref431222353"/>
      <w:bookmarkStart w:id="118" w:name="_Toc452973886"/>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7"/>
      <w:r>
        <w:t>: The flat fielding coefficients for 750 nm.</w:t>
      </w:r>
      <w:bookmarkEnd w:id="118"/>
      <w:r>
        <w:t xml:space="preserve"> </w:t>
      </w:r>
    </w:p>
    <w:p w:rsidR="00E45479" w:rsidRPr="007B379D" w:rsidRDefault="00E45479" w:rsidP="007B379D"/>
    <w:p w:rsidR="00E45479" w:rsidRPr="00CF33A7" w:rsidRDefault="00E45479"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DB0B24">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w:t>
      </w:r>
      <w:r>
        <w:lastRenderedPageBreak/>
        <w:t xml:space="preserve">near the edges of the image, the flat fielding values in these regions are larger than the more central field of views. It should be noted that the relative flat-fielding is the final calibration for ALI and the final radiances </w:t>
      </w:r>
      <w:r w:rsidR="00131706">
        <w:t>are</w:t>
      </w:r>
      <w:r>
        <w:t xml:space="preserve"> relative to 775 nm. No absolute calibration was performed due to lack of availability of an appropriately calibrated source. For a future iteration of ALI, an absolute calibration would be strongly suggested to be performed. </w:t>
      </w:r>
    </w:p>
    <w:p w:rsidR="00E45479" w:rsidRDefault="00E45479" w:rsidP="005871C5">
      <w:pPr>
        <w:pStyle w:val="Heading2"/>
      </w:pPr>
      <w:bookmarkStart w:id="119" w:name="_Toc452973753"/>
      <w:r>
        <w:t>3.6.6 Integrated Testing</w:t>
      </w:r>
      <w:bookmarkEnd w:id="119"/>
    </w:p>
    <w:p w:rsidR="00E45479" w:rsidRDefault="00E4547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E45479" w:rsidRDefault="00E4547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E45479" w:rsidRDefault="00E45479" w:rsidP="00214D8F">
      <w:pPr>
        <w:pStyle w:val="BodyText"/>
        <w:jc w:val="both"/>
      </w:pPr>
      <w:r>
        <w:t xml:space="preserve">The testing suite for ALI consisted of testing the pre-flight commands to verify full systems operation, ascent operational mode, science operational mode, and systems power down. Each </w:t>
      </w:r>
      <w:r>
        <w:lastRenderedPageBreak/>
        <w:t xml:space="preserve">mode tested the various states of ALI during the balloon mission. Further, all of the possible commands for ALI were also tested to verify no issues with their operation. </w:t>
      </w:r>
    </w:p>
    <w:p w:rsidR="00E45479" w:rsidRDefault="00E45479" w:rsidP="00C07697">
      <w:pPr>
        <w:pStyle w:val="BodyText"/>
        <w:jc w:val="both"/>
        <w:sectPr w:rsidR="00E45479" w:rsidSect="001B308C">
          <w:headerReference w:type="default" r:id="rId42"/>
          <w:footerReference w:type="first" r:id="rId43"/>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4"/>
      <w:footerReference w:type="first" r:id="rId45"/>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32A5" w:rsidRDefault="004632A5">
      <w:r>
        <w:separator/>
      </w:r>
    </w:p>
  </w:endnote>
  <w:endnote w:type="continuationSeparator" w:id="0">
    <w:p w:rsidR="004632A5" w:rsidRDefault="00463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636" w:rsidRDefault="005A4636">
    <w:pPr>
      <w:pStyle w:val="Footer"/>
    </w:pPr>
    <w:r>
      <w:rPr>
        <w:rStyle w:val="PageNumber"/>
      </w:rPr>
      <w:fldChar w:fldCharType="begin"/>
    </w:r>
    <w:r>
      <w:rPr>
        <w:rStyle w:val="PageNumber"/>
      </w:rPr>
      <w:instrText xml:space="preserve"> PAGE </w:instrText>
    </w:r>
    <w:r>
      <w:rPr>
        <w:rStyle w:val="PageNumber"/>
      </w:rPr>
      <w:fldChar w:fldCharType="separate"/>
    </w:r>
    <w:r w:rsidR="00AD27E2">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636" w:rsidRDefault="005A4636">
    <w:pPr>
      <w:pStyle w:val="Footer"/>
    </w:pPr>
    <w:r>
      <w:rPr>
        <w:rStyle w:val="PageNumber"/>
      </w:rPr>
      <w:fldChar w:fldCharType="begin"/>
    </w:r>
    <w:r>
      <w:rPr>
        <w:rStyle w:val="PageNumber"/>
      </w:rPr>
      <w:instrText xml:space="preserve"> PAGE </w:instrText>
    </w:r>
    <w:r>
      <w:rPr>
        <w:rStyle w:val="PageNumber"/>
      </w:rPr>
      <w:fldChar w:fldCharType="separate"/>
    </w:r>
    <w:r w:rsidR="00AD27E2">
      <w:rPr>
        <w:rStyle w:val="PageNumber"/>
        <w:noProof/>
      </w:rPr>
      <w:t>67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32A5" w:rsidRDefault="004632A5">
      <w:r>
        <w:separator/>
      </w:r>
    </w:p>
  </w:footnote>
  <w:footnote w:type="continuationSeparator" w:id="0">
    <w:p w:rsidR="004632A5" w:rsidRDefault="004632A5">
      <w:r>
        <w:continuationSeparator/>
      </w:r>
    </w:p>
  </w:footnote>
  <w:footnote w:id="1">
    <w:p w:rsidR="005A4636" w:rsidRPr="00825740" w:rsidRDefault="005A4636">
      <w:pPr>
        <w:pStyle w:val="FootnoteText"/>
        <w:rPr>
          <w:lang w:val="en-CA"/>
        </w:rPr>
      </w:pPr>
      <w:r>
        <w:rPr>
          <w:rStyle w:val="FootnoteReference"/>
        </w:rPr>
        <w:footnoteRef/>
      </w:r>
      <w:r>
        <w:t xml:space="preserve"> Portion of sections 3.2.3, 3.2.4, 3.3.3, 3.6.4, and 3.6.5 as well as </w:t>
      </w:r>
      <w:r w:rsidRPr="00825740">
        <w:fldChar w:fldCharType="begin"/>
      </w:r>
      <w:r w:rsidRPr="00825740">
        <w:instrText xml:space="preserve"> REF _Ref453232612 \h </w:instrText>
      </w:r>
      <w:r w:rsidR="00825740" w:rsidRPr="00825740">
        <w:instrText xml:space="preserve"> \* MERGEFORMAT </w:instrText>
      </w:r>
      <w:r w:rsidRPr="00825740">
        <w:fldChar w:fldCharType="separate"/>
      </w:r>
      <w:r w:rsidRPr="00825740">
        <w:t>Figure 3-</w:t>
      </w:r>
      <w:r w:rsidRPr="00825740">
        <w:rPr>
          <w:noProof/>
        </w:rPr>
        <w:t>4</w:t>
      </w:r>
      <w:r w:rsidRPr="00825740">
        <w:fldChar w:fldCharType="end"/>
      </w:r>
      <w:r w:rsidRPr="00825740">
        <w:t xml:space="preserve">, </w:t>
      </w:r>
      <w:r w:rsidRPr="00825740">
        <w:fldChar w:fldCharType="begin"/>
      </w:r>
      <w:r w:rsidRPr="00825740">
        <w:instrText xml:space="preserve"> REF _Ref429058037 \h </w:instrText>
      </w:r>
      <w:r w:rsidR="00825740" w:rsidRPr="00825740">
        <w:instrText xml:space="preserve"> \* MERGEFORMAT </w:instrText>
      </w:r>
      <w:r w:rsidRPr="00825740">
        <w:fldChar w:fldCharType="separate"/>
      </w:r>
      <w:r w:rsidRPr="00825740">
        <w:t>3-</w:t>
      </w:r>
      <w:r w:rsidRPr="00825740">
        <w:rPr>
          <w:noProof/>
        </w:rPr>
        <w:t>5</w:t>
      </w:r>
      <w:r w:rsidRPr="00825740">
        <w:fldChar w:fldCharType="end"/>
      </w:r>
      <w:r w:rsidRPr="00825740">
        <w:t xml:space="preserve">, </w:t>
      </w:r>
      <w:r w:rsidRPr="00825740">
        <w:fldChar w:fldCharType="begin"/>
      </w:r>
      <w:r w:rsidRPr="00825740">
        <w:instrText xml:space="preserve"> REF _Ref429144055 \h </w:instrText>
      </w:r>
      <w:r w:rsidR="00825740" w:rsidRPr="00825740">
        <w:instrText xml:space="preserve"> \* MERGEFORMAT </w:instrText>
      </w:r>
      <w:r w:rsidRPr="00825740">
        <w:fldChar w:fldCharType="separate"/>
      </w:r>
      <w:r w:rsidRPr="00825740">
        <w:t>3-</w:t>
      </w:r>
      <w:r w:rsidRPr="00825740">
        <w:rPr>
          <w:noProof/>
        </w:rPr>
        <w:t>7</w:t>
      </w:r>
      <w:r w:rsidRPr="00825740">
        <w:fldChar w:fldCharType="end"/>
      </w:r>
      <w:r w:rsidRPr="00825740">
        <w:t xml:space="preserve">, </w:t>
      </w:r>
      <w:r w:rsidRPr="00825740">
        <w:fldChar w:fldCharType="begin"/>
      </w:r>
      <w:r w:rsidRPr="00825740">
        <w:instrText xml:space="preserve"> REF _Ref430341499 \h </w:instrText>
      </w:r>
      <w:r w:rsidR="00825740" w:rsidRPr="00825740">
        <w:instrText xml:space="preserve"> \* MERGEFORMAT </w:instrText>
      </w:r>
      <w:r w:rsidRPr="00825740">
        <w:fldChar w:fldCharType="separate"/>
      </w:r>
      <w:r w:rsidRPr="00825740">
        <w:t>3-</w:t>
      </w:r>
      <w:r w:rsidRPr="00825740">
        <w:rPr>
          <w:noProof/>
        </w:rPr>
        <w:t>18</w:t>
      </w:r>
      <w:r w:rsidRPr="00825740">
        <w:fldChar w:fldCharType="end"/>
      </w:r>
      <w:r w:rsidRPr="00825740">
        <w:t xml:space="preserve">, </w:t>
      </w:r>
      <w:r w:rsidRPr="00825740">
        <w:fldChar w:fldCharType="begin"/>
      </w:r>
      <w:r w:rsidRPr="00825740">
        <w:instrText xml:space="preserve"> REF _Ref430702827 \h </w:instrText>
      </w:r>
      <w:r w:rsidR="00825740" w:rsidRPr="00825740">
        <w:instrText xml:space="preserve"> \* MERGEFORMAT </w:instrText>
      </w:r>
      <w:r w:rsidRPr="00825740">
        <w:fldChar w:fldCharType="separate"/>
      </w:r>
      <w:r w:rsidRPr="00825740">
        <w:t>3-</w:t>
      </w:r>
      <w:r w:rsidRPr="00825740">
        <w:rPr>
          <w:noProof/>
        </w:rPr>
        <w:t>22</w:t>
      </w:r>
      <w:r w:rsidRPr="00825740">
        <w:fldChar w:fldCharType="end"/>
      </w:r>
      <w:r w:rsidR="00825740" w:rsidRPr="00825740">
        <w:t xml:space="preserve">, and </w:t>
      </w:r>
      <w:r w:rsidRPr="00825740">
        <w:fldChar w:fldCharType="begin"/>
      </w:r>
      <w:r w:rsidRPr="00825740">
        <w:instrText xml:space="preserve"> REF _Ref442867417 \h </w:instrText>
      </w:r>
      <w:r w:rsidR="00825740" w:rsidRPr="00825740">
        <w:instrText xml:space="preserve"> \* MERGEFORMAT </w:instrText>
      </w:r>
      <w:r w:rsidRPr="00825740">
        <w:fldChar w:fldCharType="separate"/>
      </w:r>
      <w:r w:rsidRPr="00825740">
        <w:t>3-</w:t>
      </w:r>
      <w:r w:rsidRPr="00825740">
        <w:rPr>
          <w:noProof/>
        </w:rPr>
        <w:t>32</w:t>
      </w:r>
      <w:r w:rsidRPr="00825740">
        <w:fldChar w:fldCharType="end"/>
      </w:r>
      <w:r w:rsidR="00825740">
        <w:t xml:space="preserve"> were originally published in </w:t>
      </w:r>
      <w:proofErr w:type="spellStart"/>
      <w:r w:rsidR="00825740">
        <w:rPr>
          <w:i/>
        </w:rPr>
        <w:t>Elash</w:t>
      </w:r>
      <w:proofErr w:type="spellEnd"/>
      <w:r w:rsidR="00825740">
        <w:rPr>
          <w:i/>
        </w:rPr>
        <w:t xml:space="preserve"> et al.</w:t>
      </w:r>
      <w:r w:rsidR="00825740">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636" w:rsidRDefault="005A4636">
    <w:pPr>
      <w:pStyle w:val="Header"/>
    </w:pPr>
    <w:r>
      <w:rPr>
        <w:rStyle w:val="PageNumber"/>
      </w:rPr>
      <w:fldChar w:fldCharType="begin"/>
    </w:r>
    <w:r>
      <w:rPr>
        <w:rStyle w:val="PageNumber"/>
      </w:rPr>
      <w:instrText xml:space="preserve"> PAGE </w:instrText>
    </w:r>
    <w:r>
      <w:rPr>
        <w:rStyle w:val="PageNumber"/>
      </w:rPr>
      <w:fldChar w:fldCharType="separate"/>
    </w:r>
    <w:r w:rsidR="003F2F3E">
      <w:rPr>
        <w:rStyle w:val="PageNumber"/>
        <w:noProof/>
      </w:rPr>
      <w:t>27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636" w:rsidRDefault="005A4636">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16B72"/>
    <w:rsid w:val="000242C1"/>
    <w:rsid w:val="0003407E"/>
    <w:rsid w:val="000420D5"/>
    <w:rsid w:val="000512FD"/>
    <w:rsid w:val="000528C9"/>
    <w:rsid w:val="00062A0E"/>
    <w:rsid w:val="00066458"/>
    <w:rsid w:val="000666AB"/>
    <w:rsid w:val="00067391"/>
    <w:rsid w:val="0008244A"/>
    <w:rsid w:val="000859D1"/>
    <w:rsid w:val="00087DAF"/>
    <w:rsid w:val="00093213"/>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A7555"/>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08C3"/>
    <w:rsid w:val="003362C1"/>
    <w:rsid w:val="0034041B"/>
    <w:rsid w:val="00344E29"/>
    <w:rsid w:val="003468EA"/>
    <w:rsid w:val="00351716"/>
    <w:rsid w:val="00357E57"/>
    <w:rsid w:val="00360B91"/>
    <w:rsid w:val="00361AB5"/>
    <w:rsid w:val="00361EE0"/>
    <w:rsid w:val="003665F2"/>
    <w:rsid w:val="00366D2F"/>
    <w:rsid w:val="00386B8C"/>
    <w:rsid w:val="00390752"/>
    <w:rsid w:val="00392260"/>
    <w:rsid w:val="003946DC"/>
    <w:rsid w:val="003A7935"/>
    <w:rsid w:val="003B0440"/>
    <w:rsid w:val="003D3595"/>
    <w:rsid w:val="003D7368"/>
    <w:rsid w:val="003F2F3E"/>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4636"/>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5DFA"/>
    <w:rsid w:val="00727BD9"/>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7A37"/>
    <w:rsid w:val="00813140"/>
    <w:rsid w:val="00815ED5"/>
    <w:rsid w:val="00823308"/>
    <w:rsid w:val="00825740"/>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2117"/>
    <w:rsid w:val="009C4699"/>
    <w:rsid w:val="009D3644"/>
    <w:rsid w:val="009D71EE"/>
    <w:rsid w:val="009E219C"/>
    <w:rsid w:val="009E470E"/>
    <w:rsid w:val="009F12B8"/>
    <w:rsid w:val="009F2215"/>
    <w:rsid w:val="009F780D"/>
    <w:rsid w:val="00A00322"/>
    <w:rsid w:val="00A05394"/>
    <w:rsid w:val="00A06142"/>
    <w:rsid w:val="00A15C44"/>
    <w:rsid w:val="00A15CB3"/>
    <w:rsid w:val="00A16EFE"/>
    <w:rsid w:val="00A17F7A"/>
    <w:rsid w:val="00A33D78"/>
    <w:rsid w:val="00A3462A"/>
    <w:rsid w:val="00A360EB"/>
    <w:rsid w:val="00A37128"/>
    <w:rsid w:val="00A434E3"/>
    <w:rsid w:val="00A44A31"/>
    <w:rsid w:val="00A50E48"/>
    <w:rsid w:val="00A52865"/>
    <w:rsid w:val="00A6021C"/>
    <w:rsid w:val="00A61C69"/>
    <w:rsid w:val="00A638C0"/>
    <w:rsid w:val="00A665EB"/>
    <w:rsid w:val="00A67FC1"/>
    <w:rsid w:val="00A7330C"/>
    <w:rsid w:val="00A735DF"/>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141A"/>
    <w:rsid w:val="00BB3E60"/>
    <w:rsid w:val="00BB6400"/>
    <w:rsid w:val="00BB699E"/>
    <w:rsid w:val="00BC03DA"/>
    <w:rsid w:val="00BC74E1"/>
    <w:rsid w:val="00BD00EF"/>
    <w:rsid w:val="00BD3935"/>
    <w:rsid w:val="00BD39F8"/>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BA"/>
    <w:rsid w:val="00E409ED"/>
    <w:rsid w:val="00E43986"/>
    <w:rsid w:val="00E45479"/>
    <w:rsid w:val="00E456B0"/>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D084B-8409-43C0-965D-3524000AA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23297</TotalTime>
  <Pages>67</Pages>
  <Words>15232</Words>
  <Characters>86828</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101857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305</cp:revision>
  <cp:lastPrinted>1999-09-28T18:47:00Z</cp:lastPrinted>
  <dcterms:created xsi:type="dcterms:W3CDTF">2015-08-27T21:14:00Z</dcterms:created>
  <dcterms:modified xsi:type="dcterms:W3CDTF">2016-06-09T17:44:00Z</dcterms:modified>
</cp:coreProperties>
</file>